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53C47" w14:textId="1D502A61" w:rsidR="00C41DB8" w:rsidRPr="003A0EF3" w:rsidRDefault="00C41DB8" w:rsidP="002E0EE4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hAnsi="Tahoma" w:cs="Tahoma"/>
          <w:b/>
        </w:rPr>
      </w:pPr>
      <w:r w:rsidRPr="003A0EF3">
        <w:rPr>
          <w:rFonts w:ascii="Tahoma" w:hAnsi="Tahoma" w:cs="Tahoma"/>
          <w:b/>
          <w:bCs/>
        </w:rPr>
        <w:t xml:space="preserve">Załącznik nr </w:t>
      </w:r>
      <w:r w:rsidR="003A0EF3">
        <w:rPr>
          <w:rFonts w:ascii="Tahoma" w:hAnsi="Tahoma" w:cs="Tahoma"/>
          <w:b/>
          <w:bCs/>
        </w:rPr>
        <w:t>5</w:t>
      </w:r>
      <w:r w:rsidRPr="003A0EF3">
        <w:rPr>
          <w:rFonts w:ascii="Tahoma" w:hAnsi="Tahoma" w:cs="Tahoma"/>
          <w:b/>
          <w:bCs/>
        </w:rPr>
        <w:t xml:space="preserve"> do SWZ</w:t>
      </w:r>
    </w:p>
    <w:p w14:paraId="46F62B10" w14:textId="77777777" w:rsidR="00C41DB8" w:rsidRPr="003A0EF3" w:rsidRDefault="00C41DB8" w:rsidP="00C41DB8">
      <w:pPr>
        <w:pStyle w:val="Tytu"/>
        <w:rPr>
          <w:sz w:val="20"/>
        </w:rPr>
      </w:pPr>
      <w:r w:rsidRPr="003A0EF3">
        <w:rPr>
          <w:sz w:val="20"/>
        </w:rPr>
        <w:t>Projektowane postanowienia umowy</w:t>
      </w:r>
    </w:p>
    <w:p w14:paraId="6CDED249" w14:textId="4D83BFCA" w:rsidR="00C41DB8" w:rsidRPr="003A0EF3" w:rsidRDefault="00C41DB8" w:rsidP="005174FF">
      <w:pPr>
        <w:spacing w:line="276" w:lineRule="auto"/>
        <w:rPr>
          <w:rFonts w:ascii="Tahoma" w:hAnsi="Tahoma" w:cs="Tahoma"/>
        </w:rPr>
      </w:pPr>
      <w:r w:rsidRPr="003A0EF3">
        <w:rPr>
          <w:rFonts w:ascii="Tahoma" w:hAnsi="Tahoma" w:cs="Tahoma"/>
        </w:rPr>
        <w:t>zawarta w dniu</w:t>
      </w:r>
      <w:r w:rsidRPr="003A0EF3">
        <w:rPr>
          <w:rFonts w:ascii="Tahoma" w:hAnsi="Tahoma" w:cs="Tahoma"/>
          <w:b/>
        </w:rPr>
        <w:t xml:space="preserve"> ..................... r. </w:t>
      </w:r>
      <w:r w:rsidRPr="003A0EF3">
        <w:rPr>
          <w:rFonts w:ascii="Tahoma" w:hAnsi="Tahoma" w:cs="Tahoma"/>
        </w:rPr>
        <w:t xml:space="preserve">w </w:t>
      </w:r>
      <w:r w:rsidR="00F570D4" w:rsidRPr="003A0EF3">
        <w:rPr>
          <w:rFonts w:ascii="Tahoma" w:hAnsi="Tahoma" w:cs="Tahoma"/>
        </w:rPr>
        <w:t>………………….</w:t>
      </w:r>
      <w:r w:rsidRPr="003A0EF3">
        <w:rPr>
          <w:rFonts w:ascii="Tahoma" w:hAnsi="Tahoma" w:cs="Tahoma"/>
        </w:rPr>
        <w:t>, pomiędzy</w:t>
      </w:r>
    </w:p>
    <w:p w14:paraId="3B3633AE" w14:textId="0C691A65" w:rsidR="00C41DB8" w:rsidRPr="003A0EF3" w:rsidRDefault="00F570D4" w:rsidP="005174FF">
      <w:pPr>
        <w:spacing w:line="276" w:lineRule="auto"/>
        <w:rPr>
          <w:rFonts w:ascii="Tahoma" w:hAnsi="Tahoma" w:cs="Tahoma"/>
          <w:b/>
        </w:rPr>
      </w:pPr>
      <w:r w:rsidRPr="003A0EF3">
        <w:rPr>
          <w:rFonts w:ascii="Tahoma" w:hAnsi="Tahoma" w:cs="Tahoma"/>
          <w:b/>
        </w:rPr>
        <w:t>…………………………………………………………………….</w:t>
      </w:r>
    </w:p>
    <w:p w14:paraId="4BF23B47" w14:textId="77777777" w:rsidR="00C41DB8" w:rsidRPr="003A0EF3" w:rsidRDefault="00C41DB8" w:rsidP="005174FF">
      <w:pPr>
        <w:spacing w:line="276" w:lineRule="auto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zwaną</w:t>
      </w:r>
    </w:p>
    <w:p w14:paraId="26D8E00C" w14:textId="77777777" w:rsidR="00C41DB8" w:rsidRPr="003A0EF3" w:rsidRDefault="00C41DB8" w:rsidP="005174FF">
      <w:pPr>
        <w:spacing w:line="276" w:lineRule="auto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dalej „Zamawiającym”, reprezentowaną przez: </w:t>
      </w:r>
    </w:p>
    <w:p w14:paraId="6917EA3F" w14:textId="6FCC5544" w:rsidR="00C375C0" w:rsidRPr="003A0EF3" w:rsidRDefault="006F6489" w:rsidP="005174FF">
      <w:pPr>
        <w:tabs>
          <w:tab w:val="num" w:pos="0"/>
        </w:tabs>
        <w:overflowPunct/>
        <w:autoSpaceDE/>
        <w:spacing w:after="120" w:line="276" w:lineRule="auto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  <w:b/>
        </w:rPr>
        <w:t>…………………………………………………………………………….</w:t>
      </w:r>
    </w:p>
    <w:p w14:paraId="20C1DFFC" w14:textId="77777777" w:rsidR="00C41DB8" w:rsidRPr="003A0EF3" w:rsidRDefault="00C41DB8" w:rsidP="005174FF">
      <w:pPr>
        <w:spacing w:line="276" w:lineRule="auto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a ............................................................................................................................................... </w:t>
      </w:r>
    </w:p>
    <w:p w14:paraId="48BA961F" w14:textId="77777777" w:rsidR="00C41DB8" w:rsidRPr="003A0EF3" w:rsidRDefault="00C41DB8" w:rsidP="005174FF">
      <w:pPr>
        <w:spacing w:line="276" w:lineRule="auto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z siedzibą ...................................  NIP ............... Regon ................</w:t>
      </w:r>
    </w:p>
    <w:p w14:paraId="391DF95B" w14:textId="77777777" w:rsidR="00C41DB8" w:rsidRPr="003A0EF3" w:rsidRDefault="00C41DB8" w:rsidP="005174FF">
      <w:pPr>
        <w:spacing w:line="276" w:lineRule="auto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zwanym w treści umowy „Wykonawcą” reprezentowanym przez: </w:t>
      </w:r>
    </w:p>
    <w:p w14:paraId="4DF3E695" w14:textId="77777777" w:rsidR="00C41DB8" w:rsidRPr="003A0EF3" w:rsidRDefault="00C41DB8" w:rsidP="005174FF">
      <w:pPr>
        <w:spacing w:line="276" w:lineRule="auto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1. .......................................................................................................................... </w:t>
      </w:r>
    </w:p>
    <w:p w14:paraId="20E1C9C2" w14:textId="77777777" w:rsidR="00C41DB8" w:rsidRPr="003A0EF3" w:rsidRDefault="00C41DB8" w:rsidP="005174FF">
      <w:pPr>
        <w:spacing w:line="276" w:lineRule="auto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2. .......................................................................................................................... </w:t>
      </w:r>
    </w:p>
    <w:p w14:paraId="1105D2F9" w14:textId="77777777" w:rsidR="00C41DB8" w:rsidRPr="003A0EF3" w:rsidRDefault="00C41DB8" w:rsidP="005174FF">
      <w:pPr>
        <w:spacing w:line="276" w:lineRule="auto"/>
        <w:jc w:val="both"/>
        <w:rPr>
          <w:rFonts w:ascii="Tahoma" w:hAnsi="Tahoma" w:cs="Tahoma"/>
        </w:rPr>
      </w:pPr>
    </w:p>
    <w:p w14:paraId="277B567A" w14:textId="194F6953" w:rsidR="00C41DB8" w:rsidRPr="003A0EF3" w:rsidRDefault="00C41DB8" w:rsidP="004B2D5E">
      <w:pPr>
        <w:pStyle w:val="Bezodstpw"/>
        <w:suppressAutoHyphens w:val="0"/>
        <w:spacing w:after="120" w:line="276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3A0EF3">
        <w:rPr>
          <w:rFonts w:ascii="Tahoma" w:hAnsi="Tahoma" w:cs="Tahoma"/>
          <w:sz w:val="20"/>
          <w:szCs w:val="20"/>
          <w:lang w:val="pl-PL"/>
        </w:rPr>
        <w:t xml:space="preserve">na podstawie dokonanego wyboru wykonawcy w wyniku przeprowadzonego postępowania </w:t>
      </w:r>
      <w:r w:rsidRPr="003A0EF3">
        <w:rPr>
          <w:rFonts w:ascii="Tahoma" w:hAnsi="Tahoma" w:cs="Tahoma"/>
          <w:sz w:val="20"/>
          <w:szCs w:val="20"/>
          <w:lang w:val="pl-PL"/>
        </w:rPr>
        <w:br/>
        <w:t xml:space="preserve">o udzielenie zamówienia publicznego w trybie </w:t>
      </w:r>
      <w:r w:rsidR="006F6489" w:rsidRPr="003A0EF3">
        <w:rPr>
          <w:rFonts w:ascii="Tahoma" w:hAnsi="Tahoma" w:cs="Tahoma"/>
          <w:sz w:val="20"/>
          <w:szCs w:val="20"/>
          <w:lang w:val="pl-PL"/>
        </w:rPr>
        <w:t>podstawowym bez negocjacji</w:t>
      </w:r>
      <w:r w:rsidR="0039590A" w:rsidRPr="003A0EF3">
        <w:rPr>
          <w:rFonts w:ascii="Tahoma" w:hAnsi="Tahoma" w:cs="Tahoma"/>
          <w:sz w:val="20"/>
          <w:szCs w:val="20"/>
          <w:lang w:val="pl-PL"/>
        </w:rPr>
        <w:t xml:space="preserve"> </w:t>
      </w:r>
      <w:r w:rsidR="00F570D4" w:rsidRPr="003A0EF3">
        <w:rPr>
          <w:rFonts w:ascii="Tahoma" w:hAnsi="Tahoma" w:cs="Tahoma"/>
          <w:sz w:val="20"/>
          <w:szCs w:val="20"/>
          <w:lang w:val="pl-PL"/>
        </w:rPr>
        <w:t xml:space="preserve">na  „Kompleksową dostawę gazu ziemnego dla obiektów Gminy Mszana i jej jednostek organizacyjnych” </w:t>
      </w:r>
      <w:r w:rsidR="0039590A" w:rsidRPr="003A0EF3">
        <w:rPr>
          <w:rFonts w:ascii="Tahoma" w:hAnsi="Tahoma" w:cs="Tahoma"/>
          <w:sz w:val="20"/>
          <w:szCs w:val="20"/>
          <w:lang w:val="pl-PL"/>
        </w:rPr>
        <w:t xml:space="preserve">w oparciu o </w:t>
      </w:r>
      <w:r w:rsidRPr="003A0EF3">
        <w:rPr>
          <w:rFonts w:ascii="Tahoma" w:hAnsi="Tahoma" w:cs="Tahoma"/>
          <w:sz w:val="20"/>
          <w:szCs w:val="20"/>
          <w:lang w:val="pl-PL"/>
        </w:rPr>
        <w:t>ustaw</w:t>
      </w:r>
      <w:r w:rsidR="0039590A" w:rsidRPr="003A0EF3">
        <w:rPr>
          <w:rFonts w:ascii="Tahoma" w:hAnsi="Tahoma" w:cs="Tahoma"/>
          <w:sz w:val="20"/>
          <w:szCs w:val="20"/>
          <w:lang w:val="pl-PL"/>
        </w:rPr>
        <w:t>ę</w:t>
      </w:r>
      <w:r w:rsidRPr="003A0EF3">
        <w:rPr>
          <w:rFonts w:ascii="Tahoma" w:hAnsi="Tahoma" w:cs="Tahoma"/>
          <w:sz w:val="20"/>
          <w:szCs w:val="20"/>
          <w:lang w:val="pl-PL"/>
        </w:rPr>
        <w:t xml:space="preserve"> </w:t>
      </w:r>
      <w:r w:rsidRPr="003A0EF3">
        <w:rPr>
          <w:rFonts w:ascii="Tahoma" w:hAnsi="Tahoma" w:cs="Tahoma"/>
          <w:sz w:val="20"/>
          <w:szCs w:val="20"/>
          <w:lang w:val="pl-PL"/>
        </w:rPr>
        <w:br/>
        <w:t>z dnia 11 września 2019 r. Prawo zamówień publicznych (t.j. Dz. U. z 202</w:t>
      </w:r>
      <w:r w:rsidR="006F6489" w:rsidRPr="003A0EF3">
        <w:rPr>
          <w:rFonts w:ascii="Tahoma" w:hAnsi="Tahoma" w:cs="Tahoma"/>
          <w:sz w:val="20"/>
          <w:szCs w:val="20"/>
          <w:lang w:val="pl-PL"/>
        </w:rPr>
        <w:t>2</w:t>
      </w:r>
      <w:r w:rsidRPr="003A0EF3">
        <w:rPr>
          <w:rFonts w:ascii="Tahoma" w:hAnsi="Tahoma" w:cs="Tahoma"/>
          <w:sz w:val="20"/>
          <w:szCs w:val="20"/>
          <w:lang w:val="pl-PL"/>
        </w:rPr>
        <w:t>r poz. 1</w:t>
      </w:r>
      <w:r w:rsidR="006F6489" w:rsidRPr="003A0EF3">
        <w:rPr>
          <w:rFonts w:ascii="Tahoma" w:hAnsi="Tahoma" w:cs="Tahoma"/>
          <w:sz w:val="20"/>
          <w:szCs w:val="20"/>
          <w:lang w:val="pl-PL"/>
        </w:rPr>
        <w:t>710</w:t>
      </w:r>
      <w:r w:rsidRPr="003A0EF3">
        <w:rPr>
          <w:rFonts w:ascii="Tahoma" w:hAnsi="Tahoma" w:cs="Tahoma"/>
          <w:sz w:val="20"/>
          <w:szCs w:val="20"/>
          <w:lang w:val="pl-PL"/>
        </w:rPr>
        <w:t xml:space="preserve"> ze zm.), została zawarta umowa o następującej treści: </w:t>
      </w:r>
    </w:p>
    <w:p w14:paraId="41B14CC1" w14:textId="77777777" w:rsidR="00C41DB8" w:rsidRPr="003A0EF3" w:rsidRDefault="00C41DB8" w:rsidP="004B2D5E">
      <w:pPr>
        <w:pStyle w:val="Nagwek3"/>
        <w:spacing w:line="276" w:lineRule="auto"/>
        <w:ind w:left="0"/>
      </w:pPr>
      <w:r w:rsidRPr="003A0EF3">
        <w:t>Przedmiot umowy</w:t>
      </w:r>
    </w:p>
    <w:p w14:paraId="49DA5810" w14:textId="77777777" w:rsidR="00C41DB8" w:rsidRPr="003A0EF3" w:rsidRDefault="00C41DB8" w:rsidP="004B2D5E">
      <w:pPr>
        <w:pStyle w:val="Nagwek4"/>
        <w:spacing w:after="120" w:line="276" w:lineRule="auto"/>
        <w:ind w:left="0"/>
      </w:pPr>
      <w:r w:rsidRPr="003A0EF3">
        <w:t>§ 1</w:t>
      </w:r>
    </w:p>
    <w:p w14:paraId="4B2ABA2D" w14:textId="77777777" w:rsidR="00F570D4" w:rsidRPr="003A0EF3" w:rsidRDefault="00F570D4">
      <w:pPr>
        <w:pStyle w:val="Bezodstpw"/>
        <w:numPr>
          <w:ilvl w:val="0"/>
          <w:numId w:val="19"/>
        </w:numPr>
        <w:suppressAutoHyphens w:val="0"/>
        <w:spacing w:line="276" w:lineRule="auto"/>
        <w:ind w:left="425" w:hanging="425"/>
        <w:jc w:val="both"/>
        <w:rPr>
          <w:rFonts w:ascii="Tahoma" w:hAnsi="Tahoma" w:cs="Tahoma"/>
          <w:sz w:val="20"/>
          <w:szCs w:val="20"/>
          <w:lang w:val="pl-PL" w:eastAsia="pl-PL"/>
        </w:rPr>
      </w:pPr>
      <w:r w:rsidRPr="003A0EF3">
        <w:rPr>
          <w:rFonts w:ascii="Tahoma" w:hAnsi="Tahoma" w:cs="Tahoma"/>
          <w:sz w:val="20"/>
          <w:szCs w:val="20"/>
          <w:lang w:val="pl-PL"/>
        </w:rPr>
        <w:t xml:space="preserve">Przedmiotem umowy jest sprzedaż paliwa gazowego wysokometanowego typu E do punktów poboru gazu (dalej zwanych: PPG) określonych w zał. nr 1 do SWZ wraz z usługą dystrybucji paliwa gazowego. </w:t>
      </w:r>
    </w:p>
    <w:p w14:paraId="04B51DC1" w14:textId="34B5C5BA" w:rsidR="00F570D4" w:rsidRPr="003A0EF3" w:rsidRDefault="00F570D4">
      <w:pPr>
        <w:pStyle w:val="Bezodstpw"/>
        <w:numPr>
          <w:ilvl w:val="0"/>
          <w:numId w:val="19"/>
        </w:numPr>
        <w:suppressAutoHyphens w:val="0"/>
        <w:spacing w:line="276" w:lineRule="auto"/>
        <w:ind w:left="425" w:hanging="425"/>
        <w:jc w:val="both"/>
        <w:rPr>
          <w:rFonts w:ascii="Tahoma" w:hAnsi="Tahoma" w:cs="Tahoma"/>
          <w:sz w:val="20"/>
          <w:szCs w:val="20"/>
          <w:lang w:val="pl-PL" w:eastAsia="pl-PL"/>
        </w:rPr>
      </w:pPr>
      <w:r w:rsidRPr="003A0EF3">
        <w:rPr>
          <w:rFonts w:ascii="Tahoma" w:hAnsi="Tahoma" w:cs="Tahoma"/>
          <w:sz w:val="20"/>
          <w:szCs w:val="20"/>
          <w:lang w:val="pl-PL"/>
        </w:rPr>
        <w:t xml:space="preserve">Wykonawca w ramach realizacji przedmiotu zamówienia dokona wszelkich czynności i uzgodnień z Operatorem Systemu Dystrybucyjnego (OSD) niezbędnych do przeprowadzenia procedury zmiany sprzedawcy, na podstawie odrębnie udzielonego pełnomocnictwa </w:t>
      </w:r>
      <w:r w:rsidRPr="003A0EF3">
        <w:rPr>
          <w:rFonts w:ascii="Tahoma" w:hAnsi="Tahoma" w:cs="Tahoma"/>
          <w:i/>
          <w:sz w:val="20"/>
          <w:szCs w:val="20"/>
          <w:lang w:val="pl-PL"/>
        </w:rPr>
        <w:t>(jeśli dotyczy)</w:t>
      </w:r>
      <w:r w:rsidRPr="003A0EF3">
        <w:rPr>
          <w:rFonts w:ascii="Tahoma" w:hAnsi="Tahoma" w:cs="Tahoma"/>
          <w:sz w:val="20"/>
          <w:szCs w:val="20"/>
          <w:lang w:val="pl-PL"/>
        </w:rPr>
        <w:t xml:space="preserve">. </w:t>
      </w:r>
    </w:p>
    <w:p w14:paraId="406AD2EF" w14:textId="77777777" w:rsidR="001D5A3A" w:rsidRPr="003A0EF3" w:rsidRDefault="00C41DB8">
      <w:pPr>
        <w:pStyle w:val="Akapitzlist"/>
        <w:numPr>
          <w:ilvl w:val="0"/>
          <w:numId w:val="19"/>
        </w:numPr>
        <w:ind w:left="414" w:hanging="414"/>
        <w:jc w:val="both"/>
        <w:rPr>
          <w:rFonts w:ascii="Tahoma" w:hAnsi="Tahoma" w:cs="Tahoma"/>
          <w:color w:val="000000"/>
          <w:sz w:val="20"/>
          <w:szCs w:val="20"/>
        </w:rPr>
      </w:pPr>
      <w:r w:rsidRPr="003A0EF3">
        <w:rPr>
          <w:rFonts w:ascii="Tahoma" w:hAnsi="Tahoma" w:cs="Tahoma"/>
          <w:color w:val="000000"/>
          <w:sz w:val="20"/>
          <w:szCs w:val="20"/>
        </w:rPr>
        <w:t>Wykonawca zobowiązuje się wykonać przedmiot umowy z należytą starannością, zgodni</w:t>
      </w:r>
      <w:r w:rsidR="00C375C0" w:rsidRPr="003A0EF3">
        <w:rPr>
          <w:rFonts w:ascii="Tahoma" w:hAnsi="Tahoma" w:cs="Tahoma"/>
          <w:color w:val="000000"/>
          <w:sz w:val="20"/>
          <w:szCs w:val="20"/>
        </w:rPr>
        <w:t xml:space="preserve">e </w:t>
      </w:r>
      <w:r w:rsidR="00C375C0" w:rsidRPr="003A0EF3">
        <w:rPr>
          <w:rFonts w:ascii="Tahoma" w:hAnsi="Tahoma" w:cs="Tahoma"/>
          <w:color w:val="000000"/>
          <w:sz w:val="20"/>
          <w:szCs w:val="20"/>
        </w:rPr>
        <w:br/>
        <w:t xml:space="preserve">z obowiązującymi przepisami </w:t>
      </w:r>
      <w:r w:rsidR="00C375C0" w:rsidRPr="003A0EF3">
        <w:rPr>
          <w:rFonts w:ascii="Tahoma" w:hAnsi="Tahoma" w:cs="Tahoma"/>
          <w:sz w:val="20"/>
          <w:szCs w:val="20"/>
        </w:rPr>
        <w:t>określonymi w ustawie Prawo energetyczne z dnia 10 kwietnia 1997 (tj. Dz. U. z 202</w:t>
      </w:r>
      <w:r w:rsidR="001D5A3A" w:rsidRPr="003A0EF3">
        <w:rPr>
          <w:rFonts w:ascii="Tahoma" w:hAnsi="Tahoma" w:cs="Tahoma"/>
          <w:sz w:val="20"/>
          <w:szCs w:val="20"/>
        </w:rPr>
        <w:t>2</w:t>
      </w:r>
      <w:r w:rsidR="00C375C0" w:rsidRPr="003A0EF3">
        <w:rPr>
          <w:rFonts w:ascii="Tahoma" w:hAnsi="Tahoma" w:cs="Tahoma"/>
          <w:sz w:val="20"/>
          <w:szCs w:val="20"/>
        </w:rPr>
        <w:t xml:space="preserve"> r. poz. </w:t>
      </w:r>
      <w:r w:rsidR="001D5A3A" w:rsidRPr="003A0EF3">
        <w:rPr>
          <w:rFonts w:ascii="Tahoma" w:hAnsi="Tahoma" w:cs="Tahoma"/>
          <w:sz w:val="20"/>
          <w:szCs w:val="20"/>
        </w:rPr>
        <w:t>1385</w:t>
      </w:r>
      <w:r w:rsidR="00C375C0" w:rsidRPr="003A0EF3">
        <w:rPr>
          <w:rFonts w:ascii="Tahoma" w:hAnsi="Tahoma" w:cs="Tahoma"/>
          <w:sz w:val="20"/>
          <w:szCs w:val="20"/>
        </w:rPr>
        <w:t xml:space="preserve"> z późn. zm.) oraz wydanych na jej podstawie przepisów wykonawczych, zgodnie z taryfą dla paliwa gazowego OSD, jak również przepisami Kodeksu cywilnego</w:t>
      </w:r>
      <w:r w:rsidRPr="003A0EF3">
        <w:rPr>
          <w:rFonts w:ascii="Tahoma" w:hAnsi="Tahoma" w:cs="Tahoma"/>
          <w:color w:val="000000"/>
          <w:sz w:val="20"/>
          <w:szCs w:val="20"/>
        </w:rPr>
        <w:t>.</w:t>
      </w:r>
    </w:p>
    <w:p w14:paraId="2D1B54F1" w14:textId="3A3DEDDE" w:rsidR="001D5A3A" w:rsidRPr="003A0EF3" w:rsidRDefault="001D5A3A">
      <w:pPr>
        <w:pStyle w:val="Akapitzlist"/>
        <w:numPr>
          <w:ilvl w:val="0"/>
          <w:numId w:val="19"/>
        </w:numPr>
        <w:ind w:left="414" w:hanging="414"/>
        <w:jc w:val="both"/>
        <w:rPr>
          <w:rFonts w:ascii="Tahoma" w:hAnsi="Tahoma" w:cs="Tahoma"/>
          <w:color w:val="000000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Sprzedaż paliwa gazowego będzie odbywać się na warunkach określonych przepisami Ustawy </w:t>
      </w:r>
      <w:r w:rsidRPr="003A0EF3">
        <w:rPr>
          <w:rFonts w:ascii="Tahoma" w:hAnsi="Tahoma" w:cs="Tahoma"/>
          <w:sz w:val="20"/>
          <w:szCs w:val="20"/>
        </w:rPr>
        <w:br/>
        <w:t>z dnia 26 stycznia 2022r. o szczególnych rozwiązaniach służących ochronie odbiorców paliw gazowych w związku z sytuacją na rynku gazu (Dz.U. 2022r. poz. 202)</w:t>
      </w:r>
    </w:p>
    <w:p w14:paraId="2ECDC4D6" w14:textId="35DE5555" w:rsidR="00B91F95" w:rsidRPr="003A0EF3" w:rsidRDefault="00B91F95">
      <w:pPr>
        <w:pStyle w:val="Akapitzlist"/>
        <w:numPr>
          <w:ilvl w:val="0"/>
          <w:numId w:val="19"/>
        </w:numPr>
        <w:ind w:left="414" w:hanging="414"/>
        <w:jc w:val="both"/>
        <w:rPr>
          <w:rFonts w:ascii="Tahoma" w:hAnsi="Tahoma" w:cs="Tahoma"/>
          <w:color w:val="000000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Wykonawca oświadcza, że </w:t>
      </w:r>
      <w:r w:rsidRPr="003A0EF3">
        <w:rPr>
          <w:rFonts w:ascii="Tahoma" w:hAnsi="Tahoma" w:cs="Tahoma"/>
          <w:sz w:val="20"/>
          <w:szCs w:val="20"/>
          <w:lang w:eastAsia="pl-PL"/>
        </w:rPr>
        <w:t>przed zawarciem niniejszej Umowy, przy zachowaniu najwyższej staranności zapoznał się z wszelkimi warunkami mogącymi mieć wpływ na wykonanie przedmiotu Umowy i również w tym zakresie nie wnosi żadnych zastrzeżeń;</w:t>
      </w:r>
    </w:p>
    <w:p w14:paraId="27051851" w14:textId="77777777" w:rsidR="00B91F95" w:rsidRPr="003A0EF3" w:rsidRDefault="00B91F95">
      <w:pPr>
        <w:pStyle w:val="Akapitzlist"/>
        <w:numPr>
          <w:ilvl w:val="0"/>
          <w:numId w:val="19"/>
        </w:numPr>
        <w:ind w:left="414" w:hanging="414"/>
        <w:jc w:val="both"/>
        <w:rPr>
          <w:rFonts w:ascii="Tahoma" w:hAnsi="Tahoma" w:cs="Tahoma"/>
          <w:color w:val="000000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  <w:lang w:eastAsia="pl-PL"/>
        </w:rPr>
        <w:t xml:space="preserve">Wykonawca </w:t>
      </w:r>
      <w:r w:rsidRPr="003A0EF3">
        <w:rPr>
          <w:rFonts w:ascii="Tahoma" w:hAnsi="Tahoma" w:cs="Tahoma"/>
          <w:sz w:val="20"/>
          <w:szCs w:val="20"/>
        </w:rPr>
        <w:t>oświadcza, że w stosunku do niego nie zostało wszczęte postępowanie upadłościowe lub naprawcze, nie ogłoszono jego upadłości, ani nie jest postawiony w stan likwidacji oraz nie zachodzą przesłanki ogłoszenia jego upadłości, wszczęcia postępowania likwidacyjnego, naprawczego, rozwiązania itp.;</w:t>
      </w:r>
    </w:p>
    <w:p w14:paraId="09829559" w14:textId="77777777" w:rsidR="00C41DB8" w:rsidRPr="003A0EF3" w:rsidRDefault="00C41DB8">
      <w:pPr>
        <w:pStyle w:val="Akapitzlist"/>
        <w:numPr>
          <w:ilvl w:val="0"/>
          <w:numId w:val="19"/>
        </w:numPr>
        <w:spacing w:after="120"/>
        <w:ind w:left="414" w:hanging="414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3A0EF3">
        <w:rPr>
          <w:rFonts w:ascii="Tahoma" w:hAnsi="Tahoma" w:cs="Tahoma"/>
          <w:color w:val="000000"/>
          <w:sz w:val="20"/>
          <w:szCs w:val="20"/>
        </w:rPr>
        <w:t xml:space="preserve">Zamawiający i Wykonawca zobowiązują się współdziałać przy wykonywaniu niniejszej umowy, </w:t>
      </w:r>
      <w:r w:rsidRPr="003A0EF3">
        <w:rPr>
          <w:rFonts w:ascii="Tahoma" w:hAnsi="Tahoma" w:cs="Tahoma"/>
          <w:color w:val="000000"/>
          <w:sz w:val="20"/>
          <w:szCs w:val="20"/>
        </w:rPr>
        <w:br/>
        <w:t>w celu należytej realizacji zamówienia.</w:t>
      </w:r>
    </w:p>
    <w:p w14:paraId="71A83A77" w14:textId="77777777" w:rsidR="00C41DB8" w:rsidRPr="003A0EF3" w:rsidRDefault="00C41DB8" w:rsidP="004B2D5E">
      <w:pPr>
        <w:pStyle w:val="Nagwek3"/>
        <w:spacing w:line="276" w:lineRule="auto"/>
        <w:ind w:left="0"/>
      </w:pPr>
      <w:r w:rsidRPr="003A0EF3">
        <w:t>Termin realizacji</w:t>
      </w:r>
    </w:p>
    <w:p w14:paraId="5DD7DDD7" w14:textId="77777777" w:rsidR="00C41DB8" w:rsidRPr="003A0EF3" w:rsidRDefault="00C41DB8" w:rsidP="004B2D5E">
      <w:pPr>
        <w:pStyle w:val="Nagwek4"/>
        <w:spacing w:after="120" w:line="276" w:lineRule="auto"/>
        <w:ind w:left="0"/>
      </w:pPr>
      <w:r w:rsidRPr="003A0EF3">
        <w:t>§ 2</w:t>
      </w:r>
    </w:p>
    <w:p w14:paraId="3D666FA0" w14:textId="4A2E37C3" w:rsidR="005174FF" w:rsidRPr="003A0EF3" w:rsidRDefault="00C41DB8" w:rsidP="004B2D5E">
      <w:pPr>
        <w:pStyle w:val="Akapitzlist"/>
        <w:autoSpaceDE w:val="0"/>
        <w:autoSpaceDN w:val="0"/>
        <w:adjustRightInd w:val="0"/>
        <w:ind w:left="10"/>
        <w:contextualSpacing w:val="0"/>
        <w:jc w:val="both"/>
        <w:rPr>
          <w:rFonts w:ascii="Tahoma" w:eastAsiaTheme="minorHAnsi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Wykonawca zobowiązuje się </w:t>
      </w:r>
      <w:r w:rsidR="00C375C0" w:rsidRPr="003A0EF3">
        <w:rPr>
          <w:rFonts w:ascii="Tahoma" w:hAnsi="Tahoma" w:cs="Tahoma"/>
          <w:sz w:val="20"/>
          <w:szCs w:val="20"/>
        </w:rPr>
        <w:t>realizować</w:t>
      </w:r>
      <w:r w:rsidRPr="003A0EF3">
        <w:rPr>
          <w:rFonts w:ascii="Tahoma" w:hAnsi="Tahoma" w:cs="Tahoma"/>
          <w:sz w:val="20"/>
          <w:szCs w:val="20"/>
        </w:rPr>
        <w:t xml:space="preserve"> przedmiot umowy w terminie </w:t>
      </w:r>
      <w:r w:rsidR="00C375C0" w:rsidRPr="003A0EF3">
        <w:rPr>
          <w:rFonts w:ascii="Tahoma" w:hAnsi="Tahoma" w:cs="Tahoma"/>
          <w:b/>
          <w:sz w:val="20"/>
          <w:szCs w:val="20"/>
        </w:rPr>
        <w:t>od 01.</w:t>
      </w:r>
      <w:r w:rsidR="006F6489" w:rsidRPr="003A0EF3">
        <w:rPr>
          <w:rFonts w:ascii="Tahoma" w:hAnsi="Tahoma" w:cs="Tahoma"/>
          <w:b/>
          <w:sz w:val="20"/>
          <w:szCs w:val="20"/>
        </w:rPr>
        <w:t>0</w:t>
      </w:r>
      <w:r w:rsidR="00FA4028">
        <w:rPr>
          <w:rFonts w:ascii="Tahoma" w:hAnsi="Tahoma" w:cs="Tahoma"/>
          <w:b/>
          <w:sz w:val="20"/>
          <w:szCs w:val="20"/>
        </w:rPr>
        <w:t>6</w:t>
      </w:r>
      <w:r w:rsidR="00C375C0" w:rsidRPr="003A0EF3">
        <w:rPr>
          <w:rFonts w:ascii="Tahoma" w:hAnsi="Tahoma" w:cs="Tahoma"/>
          <w:b/>
          <w:sz w:val="20"/>
          <w:szCs w:val="20"/>
        </w:rPr>
        <w:t>.202</w:t>
      </w:r>
      <w:r w:rsidR="006F6489" w:rsidRPr="003A0EF3">
        <w:rPr>
          <w:rFonts w:ascii="Tahoma" w:hAnsi="Tahoma" w:cs="Tahoma"/>
          <w:b/>
          <w:sz w:val="20"/>
          <w:szCs w:val="20"/>
        </w:rPr>
        <w:t>3</w:t>
      </w:r>
      <w:r w:rsidR="00C375C0" w:rsidRPr="003A0EF3">
        <w:rPr>
          <w:rFonts w:ascii="Tahoma" w:hAnsi="Tahoma" w:cs="Tahoma"/>
          <w:b/>
          <w:sz w:val="20"/>
          <w:szCs w:val="20"/>
        </w:rPr>
        <w:t>r. do 3</w:t>
      </w:r>
      <w:r w:rsidR="00FA4028">
        <w:rPr>
          <w:rFonts w:ascii="Tahoma" w:hAnsi="Tahoma" w:cs="Tahoma"/>
          <w:b/>
          <w:sz w:val="20"/>
          <w:szCs w:val="20"/>
        </w:rPr>
        <w:t>1</w:t>
      </w:r>
      <w:r w:rsidR="00C375C0" w:rsidRPr="003A0EF3">
        <w:rPr>
          <w:rFonts w:ascii="Tahoma" w:hAnsi="Tahoma" w:cs="Tahoma"/>
          <w:b/>
          <w:sz w:val="20"/>
          <w:szCs w:val="20"/>
        </w:rPr>
        <w:t>.</w:t>
      </w:r>
      <w:r w:rsidR="00E97D3F" w:rsidRPr="003A0EF3">
        <w:rPr>
          <w:rFonts w:ascii="Tahoma" w:hAnsi="Tahoma" w:cs="Tahoma"/>
          <w:b/>
          <w:sz w:val="20"/>
          <w:szCs w:val="20"/>
        </w:rPr>
        <w:t>0</w:t>
      </w:r>
      <w:r w:rsidR="00FA4028">
        <w:rPr>
          <w:rFonts w:ascii="Tahoma" w:hAnsi="Tahoma" w:cs="Tahoma"/>
          <w:b/>
          <w:sz w:val="20"/>
          <w:szCs w:val="20"/>
        </w:rPr>
        <w:t>5</w:t>
      </w:r>
      <w:r w:rsidR="00C375C0" w:rsidRPr="003A0EF3">
        <w:rPr>
          <w:rFonts w:ascii="Tahoma" w:hAnsi="Tahoma" w:cs="Tahoma"/>
          <w:b/>
          <w:sz w:val="20"/>
          <w:szCs w:val="20"/>
        </w:rPr>
        <w:t>.202</w:t>
      </w:r>
      <w:r w:rsidR="006F6489" w:rsidRPr="003A0EF3">
        <w:rPr>
          <w:rFonts w:ascii="Tahoma" w:hAnsi="Tahoma" w:cs="Tahoma"/>
          <w:b/>
          <w:sz w:val="20"/>
          <w:szCs w:val="20"/>
        </w:rPr>
        <w:t>4</w:t>
      </w:r>
      <w:r w:rsidR="00C375C0" w:rsidRPr="003A0EF3">
        <w:rPr>
          <w:rFonts w:ascii="Tahoma" w:hAnsi="Tahoma" w:cs="Tahoma"/>
          <w:b/>
          <w:sz w:val="20"/>
          <w:szCs w:val="20"/>
        </w:rPr>
        <w:t>r.</w:t>
      </w:r>
      <w:r w:rsidR="00025922" w:rsidRPr="003A0EF3">
        <w:rPr>
          <w:rFonts w:ascii="Tahoma" w:hAnsi="Tahoma" w:cs="Tahoma"/>
          <w:b/>
          <w:sz w:val="20"/>
          <w:szCs w:val="20"/>
        </w:rPr>
        <w:t>,</w:t>
      </w:r>
      <w:r w:rsidRPr="003A0EF3">
        <w:rPr>
          <w:rFonts w:ascii="Tahoma" w:hAnsi="Tahoma" w:cs="Tahoma"/>
          <w:b/>
          <w:sz w:val="20"/>
          <w:szCs w:val="20"/>
        </w:rPr>
        <w:t xml:space="preserve"> </w:t>
      </w:r>
      <w:r w:rsidR="00025922" w:rsidRPr="003A0EF3">
        <w:rPr>
          <w:rFonts w:ascii="Tahoma" w:hAnsi="Tahoma" w:cs="Tahoma"/>
          <w:bCs/>
          <w:sz w:val="20"/>
          <w:szCs w:val="20"/>
        </w:rPr>
        <w:t xml:space="preserve">z zastrzeżeniem, że warunkiem rozpoczęcia dostaw jest rozwiązanie dotychczasowych </w:t>
      </w:r>
      <w:r w:rsidR="00025922" w:rsidRPr="003A0EF3">
        <w:rPr>
          <w:rFonts w:ascii="Tahoma" w:hAnsi="Tahoma" w:cs="Tahoma"/>
          <w:bCs/>
          <w:sz w:val="20"/>
          <w:szCs w:val="20"/>
        </w:rPr>
        <w:lastRenderedPageBreak/>
        <w:t>umów na kompleksową dostawę gazu ziemnego oraz skuteczne przeprowadzenie procedury zmiany Sprzedawcy (lub skuteczne zgłoszenie umowy do Operatora Systemu Dystrybucyjnego).</w:t>
      </w:r>
    </w:p>
    <w:p w14:paraId="1DD523E5" w14:textId="77777777" w:rsidR="005174FF" w:rsidRPr="003A0EF3" w:rsidRDefault="005174FF" w:rsidP="004B2D5E">
      <w:pPr>
        <w:pStyle w:val="Nagwek3"/>
        <w:spacing w:line="276" w:lineRule="auto"/>
      </w:pPr>
      <w:r w:rsidRPr="003A0EF3">
        <w:t>Podstawowe zasady sprzedaży</w:t>
      </w:r>
    </w:p>
    <w:p w14:paraId="14CEC8B5" w14:textId="77777777" w:rsidR="005174FF" w:rsidRPr="003A0EF3" w:rsidRDefault="005174FF" w:rsidP="004B2D5E">
      <w:pPr>
        <w:pStyle w:val="Nagwek2"/>
        <w:numPr>
          <w:ilvl w:val="0"/>
          <w:numId w:val="0"/>
        </w:numPr>
        <w:spacing w:line="276" w:lineRule="auto"/>
        <w:jc w:val="center"/>
      </w:pPr>
      <w:r w:rsidRPr="003A0EF3">
        <w:t>§ 3</w:t>
      </w:r>
    </w:p>
    <w:p w14:paraId="438C4EFF" w14:textId="1A47E563" w:rsidR="00025922" w:rsidRPr="003A0EF3" w:rsidRDefault="00025922">
      <w:pPr>
        <w:pStyle w:val="Akapitzlist"/>
        <w:numPr>
          <w:ilvl w:val="0"/>
          <w:numId w:val="31"/>
        </w:numPr>
        <w:suppressAutoHyphens/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Wykonawca oświadcza, ze posiada koncesję na obrót paliwem gazowym ważną przez cały okres obowiązywania umowy (nr koncesji……………..) wydaną przez Prezesa Urzędu Regulacji Energetyki w dniu ……………… W przypadku utraty ważności koncesji w trakcie obowiązywania umowy – Wykonawca uaktualni ją i przedłoży Zamawiającemu niezwłocznie.</w:t>
      </w:r>
    </w:p>
    <w:p w14:paraId="62BBCE13" w14:textId="29788CD9" w:rsidR="005174FF" w:rsidRPr="00E577B8" w:rsidRDefault="0055565D">
      <w:pPr>
        <w:pStyle w:val="Akapitzlist"/>
        <w:numPr>
          <w:ilvl w:val="5"/>
          <w:numId w:val="9"/>
        </w:numPr>
        <w:tabs>
          <w:tab w:val="clear" w:pos="4680"/>
        </w:tabs>
        <w:spacing w:after="0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E577B8">
        <w:rPr>
          <w:rFonts w:ascii="Tahoma" w:hAnsi="Tahoma" w:cs="Tahoma"/>
          <w:sz w:val="20"/>
          <w:szCs w:val="20"/>
        </w:rPr>
        <w:t xml:space="preserve">Prognozowana </w:t>
      </w:r>
      <w:r w:rsidR="005174FF" w:rsidRPr="00E577B8">
        <w:rPr>
          <w:rFonts w:ascii="Tahoma" w:hAnsi="Tahoma" w:cs="Tahoma"/>
          <w:sz w:val="20"/>
          <w:szCs w:val="20"/>
        </w:rPr>
        <w:t xml:space="preserve">ilość paliwa gazowego, która będzie dostarczona w okresie obowiązywania umowy </w:t>
      </w:r>
      <w:r w:rsidR="001D5A3A" w:rsidRPr="00E577B8">
        <w:rPr>
          <w:rFonts w:ascii="Tahoma" w:hAnsi="Tahoma" w:cs="Tahoma"/>
          <w:sz w:val="20"/>
          <w:szCs w:val="20"/>
        </w:rPr>
        <w:t xml:space="preserve">wynosi …….. kWh i dotyczy PPG określonych w zał. nr 1 do umowy, z zastrzeżeniem, </w:t>
      </w:r>
      <w:r w:rsidR="00116768" w:rsidRPr="00E577B8">
        <w:rPr>
          <w:rFonts w:ascii="Tahoma" w:hAnsi="Tahoma" w:cs="Tahoma"/>
          <w:sz w:val="20"/>
          <w:szCs w:val="20"/>
        </w:rPr>
        <w:t xml:space="preserve">iż Strony dopuszczają możliwość zmniejszenia lub zwiększenia ilości dostarczonego paliwa gazowego, przy czym zmniejszenie lub zwiększenie nie może stanowić podstawy do jakichkolwiek roszczeń Wykonawcy względem Zamawiającego z tego tytułu. </w:t>
      </w:r>
      <w:r w:rsidR="005174FF" w:rsidRPr="00E577B8">
        <w:rPr>
          <w:rFonts w:ascii="Tahoma" w:hAnsi="Tahoma" w:cs="Tahoma"/>
          <w:sz w:val="20"/>
          <w:szCs w:val="20"/>
        </w:rPr>
        <w:t>W przypadku różnicy między zużyciem planowanym a faktycznym, Wykonawca nie będzie z tego tytułu dochodził roszczeń innych niż te wynikające z ilości faktycznie zużytego gazu.</w:t>
      </w:r>
    </w:p>
    <w:p w14:paraId="59DDA54A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426"/>
        </w:tabs>
        <w:spacing w:line="276" w:lineRule="auto"/>
        <w:ind w:left="357" w:hanging="357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Wykonawca będzie dostarczał paliwo gazowe gaz ziemny wysokometanowy typu E przy ciśnieniu nie mniejszym niż 1,60 kPa do instalacji Zamawiającego w ilości odpowiadającej rzeczywistemu zapotrzebowaniu Zamawiającego niezależnie od szacunkowej prognozy jego zużycia.</w:t>
      </w:r>
    </w:p>
    <w:p w14:paraId="271AE16D" w14:textId="3696D461" w:rsidR="005174FF" w:rsidRPr="003A0EF3" w:rsidRDefault="005174FF">
      <w:pPr>
        <w:pStyle w:val="Zwykytekst"/>
        <w:numPr>
          <w:ilvl w:val="0"/>
          <w:numId w:val="25"/>
        </w:numPr>
        <w:tabs>
          <w:tab w:val="left" w:pos="426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Kompleksowa dostawa gazu ziemnego odbywać się będzie zgodnie z taryfą Operatora Systemu Dystrybucyjnego (OSD), do którego sieci przyłączony jest dany punkt poboru (PP</w:t>
      </w:r>
      <w:r w:rsidR="00E577B8">
        <w:rPr>
          <w:rFonts w:ascii="Tahoma" w:hAnsi="Tahoma" w:cs="Tahoma"/>
        </w:rPr>
        <w:t>G</w:t>
      </w:r>
      <w:r w:rsidRPr="003A0EF3">
        <w:rPr>
          <w:rFonts w:ascii="Tahoma" w:hAnsi="Tahoma" w:cs="Tahoma"/>
        </w:rPr>
        <w:t>) oraz stawkami odpowiednimi dla danej grupy taryfowej, do której należy dany PP</w:t>
      </w:r>
      <w:r w:rsidR="00E577B8">
        <w:rPr>
          <w:rFonts w:ascii="Tahoma" w:hAnsi="Tahoma" w:cs="Tahoma"/>
        </w:rPr>
        <w:t>G</w:t>
      </w:r>
      <w:r w:rsidRPr="003A0EF3">
        <w:rPr>
          <w:rFonts w:ascii="Tahoma" w:hAnsi="Tahoma" w:cs="Tahoma"/>
        </w:rPr>
        <w:t>.</w:t>
      </w:r>
    </w:p>
    <w:p w14:paraId="4D46C865" w14:textId="60BF045F" w:rsidR="005174FF" w:rsidRPr="003A0EF3" w:rsidRDefault="005174FF">
      <w:pPr>
        <w:pStyle w:val="Zwykytekst"/>
        <w:numPr>
          <w:ilvl w:val="0"/>
          <w:numId w:val="25"/>
        </w:numPr>
        <w:tabs>
          <w:tab w:val="left" w:pos="426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Zamawiający w trakcie obowiązywania umowy będzie kwalifikowany do właściwych grup taryfowych zgodnie z zasadami określonymi w taryfie OSD. Zmiana grupy taryfowej, zgodnie </w:t>
      </w:r>
      <w:r w:rsidR="00B5259B" w:rsidRPr="003A0EF3">
        <w:rPr>
          <w:rFonts w:ascii="Tahoma" w:hAnsi="Tahoma" w:cs="Tahoma"/>
        </w:rPr>
        <w:br/>
      </w:r>
      <w:r w:rsidRPr="003A0EF3">
        <w:rPr>
          <w:rFonts w:ascii="Tahoma" w:hAnsi="Tahoma" w:cs="Tahoma"/>
        </w:rPr>
        <w:t>z zasadami określonymi w taryfie OSD, wymaga zmiany Umowy i zawarcia stosownego aneksu do umowy.</w:t>
      </w:r>
    </w:p>
    <w:p w14:paraId="2F82B491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360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Wykonawca zobowiązany jest do zapewnienia bilansowania handlowego dla gazu ziemnego sprzedanego w ramach tej umowy.</w:t>
      </w:r>
    </w:p>
    <w:p w14:paraId="4455EB67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360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Wykonawca w ramach umowy pełni funkcję Operatora Handlowego i Podmiotu Odpowiedzialnego za Bilansowanie Handlowe dla gazu ziemnego sprzedanego do obiektów Zamawiającego. Bilansowanie rozumiane jest jako pokrycie strat wynikających z różnicy zużycia gazu prognozowanego w stosunku do rzeczywistego w danym okresie rozliczeniowym.</w:t>
      </w:r>
    </w:p>
    <w:p w14:paraId="2F34A842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360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Wykonawca zwalnia Zamawiającego z wszelkich kosztów i obowiązków związanych z bilansowaniem handlowym oraz przygotowaniem i zgłaszaniem grafików zapotrzebowania na gaz ziemny Operatora Systemu Dystrybucyjnego (OSD).</w:t>
      </w:r>
    </w:p>
    <w:p w14:paraId="1227BDA7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360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Wykonawca jest podmiotem odpowiedzialnym za rozliczanie niezbilansowanego gazu ziemnego.</w:t>
      </w:r>
    </w:p>
    <w:p w14:paraId="19A362B2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360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Gaz ziemny kupowany przez Zamawiającego na podstawie niniejszej umowy zużywany będzie na potrzeby Odbiorcy Końcowego.</w:t>
      </w:r>
    </w:p>
    <w:p w14:paraId="2C0E14E4" w14:textId="77777777" w:rsidR="005174FF" w:rsidRPr="003A0EF3" w:rsidRDefault="005174FF">
      <w:pPr>
        <w:pStyle w:val="Zwykytekst"/>
        <w:numPr>
          <w:ilvl w:val="0"/>
          <w:numId w:val="25"/>
        </w:numPr>
        <w:tabs>
          <w:tab w:val="left" w:pos="360"/>
        </w:tabs>
        <w:spacing w:line="276" w:lineRule="auto"/>
        <w:ind w:left="400" w:hanging="400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Zużycie paliwa gazowego dla wszystkich punktów poboru gazu jest zwolnione z podatku akcyzowego.</w:t>
      </w:r>
    </w:p>
    <w:p w14:paraId="5B88321B" w14:textId="6C234778" w:rsidR="00B91F95" w:rsidRPr="003A0EF3" w:rsidRDefault="00B91F95">
      <w:pPr>
        <w:pStyle w:val="Zwykytekst"/>
        <w:numPr>
          <w:ilvl w:val="0"/>
          <w:numId w:val="25"/>
        </w:numPr>
        <w:tabs>
          <w:tab w:val="left" w:pos="360"/>
        </w:tabs>
        <w:spacing w:after="120" w:line="276" w:lineRule="auto"/>
        <w:ind w:left="403" w:hanging="403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>W przypadku zmiany ilości punktów poboru lub znaczącej zmiany mocy punktów poboru w trakcie obowiązywania umowy, zostanie</w:t>
      </w:r>
      <w:r w:rsidR="00E577B8">
        <w:rPr>
          <w:rFonts w:ascii="Tahoma" w:hAnsi="Tahoma" w:cs="Tahoma"/>
        </w:rPr>
        <w:t xml:space="preserve"> wprowadzony aneks oraz </w:t>
      </w:r>
      <w:r w:rsidRPr="003A0EF3">
        <w:rPr>
          <w:rFonts w:ascii="Tahoma" w:hAnsi="Tahoma" w:cs="Tahoma"/>
        </w:rPr>
        <w:t>zmieniony załącznik nr 1 do umowy bez konieczności renegocjowania warunków umowy.</w:t>
      </w:r>
    </w:p>
    <w:p w14:paraId="12F716B2" w14:textId="77777777" w:rsidR="005174FF" w:rsidRPr="003A0EF3" w:rsidRDefault="005174FF" w:rsidP="004B2D5E">
      <w:pPr>
        <w:pStyle w:val="Nagwek3"/>
        <w:spacing w:line="276" w:lineRule="auto"/>
        <w:ind w:left="0"/>
      </w:pPr>
      <w:r w:rsidRPr="003A0EF3">
        <w:t>Standardy jakości obsługi</w:t>
      </w:r>
    </w:p>
    <w:p w14:paraId="2C2E58D2" w14:textId="77777777" w:rsidR="005174FF" w:rsidRPr="003A0EF3" w:rsidRDefault="005174FF" w:rsidP="004B2D5E">
      <w:pPr>
        <w:pStyle w:val="Nagwek2"/>
        <w:numPr>
          <w:ilvl w:val="0"/>
          <w:numId w:val="0"/>
        </w:numPr>
        <w:spacing w:line="276" w:lineRule="auto"/>
        <w:jc w:val="center"/>
      </w:pPr>
      <w:r w:rsidRPr="003A0EF3">
        <w:t>§ 4</w:t>
      </w:r>
    </w:p>
    <w:p w14:paraId="091245F0" w14:textId="77777777" w:rsidR="005174FF" w:rsidRPr="003A0EF3" w:rsidRDefault="005174FF">
      <w:pPr>
        <w:numPr>
          <w:ilvl w:val="0"/>
          <w:numId w:val="24"/>
        </w:numPr>
        <w:tabs>
          <w:tab w:val="left" w:pos="33"/>
          <w:tab w:val="left" w:pos="360"/>
        </w:tabs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Standardy jakości obsługi Zamawiającego zostały określone w obowiązujących przepisach wykonawczych wydanych na podstawie Ustawy.</w:t>
      </w:r>
    </w:p>
    <w:p w14:paraId="1D11ACE8" w14:textId="56B252BA" w:rsidR="005174FF" w:rsidRDefault="005174FF">
      <w:pPr>
        <w:numPr>
          <w:ilvl w:val="0"/>
          <w:numId w:val="24"/>
        </w:numPr>
        <w:tabs>
          <w:tab w:val="left" w:pos="33"/>
          <w:tab w:val="left" w:pos="360"/>
        </w:tabs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W przypadku niedotrzymania jakościowych standardów obsługi Zamawiającemu na jego pisemny wniosek przysługuje prawo bonifikaty według stawek określonych w Rozporządzeniu Ministra Energii </w:t>
      </w:r>
      <w:r w:rsidRPr="003A0EF3">
        <w:rPr>
          <w:rFonts w:ascii="Tahoma" w:hAnsi="Tahoma" w:cs="Tahoma"/>
        </w:rPr>
        <w:br/>
        <w:t xml:space="preserve">z dnia 15 marca 2018r. w sprawie szczegółowych zasad kształtowania i kalkulacji taryf oraz rozliczeń </w:t>
      </w:r>
      <w:r w:rsidRPr="003A0EF3">
        <w:rPr>
          <w:rFonts w:ascii="Tahoma" w:hAnsi="Tahoma" w:cs="Tahoma"/>
        </w:rPr>
        <w:lastRenderedPageBreak/>
        <w:t>w obrocie paliwami gazowymi (Dz. U. z 2018, poz. 640 ze zm.) lub w każdym później wydanym akcie prawnym określającym te stawki.</w:t>
      </w:r>
    </w:p>
    <w:p w14:paraId="4A22F3E8" w14:textId="77777777" w:rsidR="00C41DB8" w:rsidRPr="003A0EF3" w:rsidRDefault="00C41DB8" w:rsidP="004B2D5E">
      <w:pPr>
        <w:pStyle w:val="Nagwek3"/>
        <w:spacing w:line="276" w:lineRule="auto"/>
        <w:ind w:left="0"/>
      </w:pPr>
      <w:r w:rsidRPr="003A0EF3">
        <w:t>Obowiązki Stron</w:t>
      </w:r>
    </w:p>
    <w:p w14:paraId="39F3EAE4" w14:textId="6A9F66C6" w:rsidR="00C41DB8" w:rsidRPr="003A0EF3" w:rsidRDefault="00C41DB8" w:rsidP="004B2D5E">
      <w:pPr>
        <w:pStyle w:val="Nagwek4"/>
        <w:spacing w:after="120" w:line="276" w:lineRule="auto"/>
        <w:ind w:left="0"/>
      </w:pPr>
      <w:r w:rsidRPr="003A0EF3">
        <w:t xml:space="preserve">§ </w:t>
      </w:r>
      <w:r w:rsidR="00B81BD3" w:rsidRPr="003A0EF3">
        <w:t>5</w:t>
      </w:r>
    </w:p>
    <w:p w14:paraId="5D86FDF9" w14:textId="77777777" w:rsidR="00C41DB8" w:rsidRPr="003A0EF3" w:rsidRDefault="00B91F95">
      <w:pPr>
        <w:numPr>
          <w:ilvl w:val="0"/>
          <w:numId w:val="18"/>
        </w:numPr>
        <w:suppressAutoHyphens w:val="0"/>
        <w:overflowPunct/>
        <w:autoSpaceDE/>
        <w:spacing w:line="276" w:lineRule="auto"/>
        <w:ind w:left="414" w:hanging="414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Do obowiązków </w:t>
      </w:r>
      <w:r w:rsidR="00C41DB8" w:rsidRPr="003A0EF3">
        <w:rPr>
          <w:rFonts w:ascii="Tahoma" w:hAnsi="Tahoma" w:cs="Tahoma"/>
        </w:rPr>
        <w:t>Zamawiając</w:t>
      </w:r>
      <w:r w:rsidRPr="003A0EF3">
        <w:rPr>
          <w:rFonts w:ascii="Tahoma" w:hAnsi="Tahoma" w:cs="Tahoma"/>
        </w:rPr>
        <w:t>ego należy</w:t>
      </w:r>
      <w:r w:rsidR="00C41DB8" w:rsidRPr="003A0EF3">
        <w:rPr>
          <w:rFonts w:ascii="Tahoma" w:hAnsi="Tahoma" w:cs="Tahoma"/>
        </w:rPr>
        <w:t xml:space="preserve">: </w:t>
      </w:r>
    </w:p>
    <w:p w14:paraId="5AD76F45" w14:textId="77777777" w:rsidR="009676B5" w:rsidRDefault="00B91F9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pobieranie gazu ziemnego zgodnie z warunkami Umowy oraz obowiązującymi przepisami prawa,</w:t>
      </w:r>
    </w:p>
    <w:p w14:paraId="46B6214A" w14:textId="77777777" w:rsidR="009676B5" w:rsidRDefault="00B91F9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terminowe regulowanie należności za dostarczony gaz ziemny,</w:t>
      </w:r>
    </w:p>
    <w:p w14:paraId="5D47BAA5" w14:textId="77777777" w:rsidR="009676B5" w:rsidRDefault="00B91F9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powiadamianie Wykonawcy o zmianie planowanej wielkości zużycia gazu ziemnego w przypadku zmian w sposobie wykorzystania urządzeń i instalacji gazowych</w:t>
      </w:r>
      <w:r w:rsidR="009676B5">
        <w:rPr>
          <w:rFonts w:ascii="Tahoma" w:hAnsi="Tahoma" w:cs="Tahoma"/>
        </w:rPr>
        <w:t>,</w:t>
      </w:r>
    </w:p>
    <w:p w14:paraId="50456D54" w14:textId="77777777" w:rsidR="009676B5" w:rsidRDefault="009676B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D13640" w:rsidRPr="009676B5">
        <w:rPr>
          <w:rFonts w:ascii="Tahoma" w:hAnsi="Tahoma" w:cs="Tahoma"/>
        </w:rPr>
        <w:t>apewnienia upoważnionym przedstawicielom OSD lub Wykonawcy, dostępu do układu pomiarowego</w:t>
      </w:r>
      <w:r>
        <w:rPr>
          <w:rFonts w:ascii="Tahoma" w:hAnsi="Tahoma" w:cs="Tahoma"/>
        </w:rPr>
        <w:t>,</w:t>
      </w:r>
    </w:p>
    <w:p w14:paraId="49E5017E" w14:textId="77777777" w:rsidR="009676B5" w:rsidRDefault="009676B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n</w:t>
      </w:r>
      <w:r w:rsidR="00D13640" w:rsidRPr="009676B5">
        <w:rPr>
          <w:rFonts w:ascii="Tahoma" w:hAnsi="Tahoma" w:cs="Tahoma"/>
        </w:rPr>
        <w:t>iezwłocznego informowania Wykonawcy i OSD o zauważonych wadach lub usterkach układu pomiarowego, a także o stwierdzonych przerwach i zakłóceniach w dostarczaniu i odbiorze gazu, w każdym przypadku nie później niż w terminie 1 dnia od stwierdzenia takiej wady lub zakłócenia</w:t>
      </w:r>
      <w:r>
        <w:rPr>
          <w:rFonts w:ascii="Tahoma" w:hAnsi="Tahoma" w:cs="Tahoma"/>
        </w:rPr>
        <w:t>,</w:t>
      </w:r>
    </w:p>
    <w:p w14:paraId="7106764E" w14:textId="77777777" w:rsidR="009676B5" w:rsidRDefault="009676B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w</w:t>
      </w:r>
      <w:r w:rsidR="00D13640" w:rsidRPr="009676B5">
        <w:rPr>
          <w:rFonts w:ascii="Tahoma" w:hAnsi="Tahoma" w:cs="Tahoma"/>
        </w:rPr>
        <w:t>yrażenia zgody, aby okres rozliczeniowy był zgodny z okresem rozliczeniowym OSD w oparciu o odczyty dokonywane przez OSD, zgodnie z taryfą OSD</w:t>
      </w:r>
      <w:r>
        <w:rPr>
          <w:rFonts w:ascii="Tahoma" w:hAnsi="Tahoma" w:cs="Tahoma"/>
        </w:rPr>
        <w:t>,</w:t>
      </w:r>
    </w:p>
    <w:p w14:paraId="13899B11" w14:textId="7227842C" w:rsidR="00D13640" w:rsidRPr="009676B5" w:rsidRDefault="009676B5">
      <w:pPr>
        <w:numPr>
          <w:ilvl w:val="1"/>
          <w:numId w:val="18"/>
        </w:numPr>
        <w:tabs>
          <w:tab w:val="left" w:pos="0"/>
          <w:tab w:val="left" w:pos="720"/>
        </w:tabs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z</w:t>
      </w:r>
      <w:r w:rsidR="00D13640" w:rsidRPr="009676B5">
        <w:rPr>
          <w:rFonts w:ascii="Tahoma" w:hAnsi="Tahoma" w:cs="Tahoma"/>
        </w:rPr>
        <w:t>awiadomienia Wykonawcy o każdej zmianie okoliczności mającej lub mogącej mieć wpływ na wykonanie umowy.</w:t>
      </w:r>
    </w:p>
    <w:p w14:paraId="210E93F9" w14:textId="6E1477B0" w:rsidR="00D13640" w:rsidRPr="0076236B" w:rsidRDefault="0076236B">
      <w:pPr>
        <w:numPr>
          <w:ilvl w:val="0"/>
          <w:numId w:val="31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Ponadto Zamawiający z</w:t>
      </w:r>
      <w:r w:rsidR="00D13640" w:rsidRPr="003A0EF3">
        <w:rPr>
          <w:rFonts w:ascii="Tahoma" w:hAnsi="Tahoma" w:cs="Tahoma"/>
        </w:rPr>
        <w:t>awiadomi Wykonawc</w:t>
      </w:r>
      <w:r>
        <w:rPr>
          <w:rFonts w:ascii="Tahoma" w:hAnsi="Tahoma" w:cs="Tahoma"/>
        </w:rPr>
        <w:t>ę</w:t>
      </w:r>
      <w:r w:rsidR="00D13640" w:rsidRPr="0076236B">
        <w:rPr>
          <w:rFonts w:ascii="Tahoma" w:hAnsi="Tahoma" w:cs="Tahoma"/>
        </w:rPr>
        <w:t xml:space="preserve"> o: </w:t>
      </w:r>
    </w:p>
    <w:p w14:paraId="474F8528" w14:textId="77777777" w:rsidR="00D13640" w:rsidRPr="003A0EF3" w:rsidRDefault="00D13640">
      <w:pPr>
        <w:pStyle w:val="Standard"/>
        <w:numPr>
          <w:ilvl w:val="0"/>
          <w:numId w:val="34"/>
        </w:numPr>
        <w:spacing w:line="276" w:lineRule="auto"/>
        <w:jc w:val="both"/>
        <w:textAlignment w:val="auto"/>
        <w:rPr>
          <w:rFonts w:ascii="Tahoma" w:hAnsi="Tahoma"/>
          <w:sz w:val="20"/>
          <w:szCs w:val="20"/>
          <w:lang w:val="pl-PL"/>
        </w:rPr>
      </w:pPr>
      <w:r w:rsidRPr="003A0EF3">
        <w:rPr>
          <w:rFonts w:ascii="Tahoma" w:hAnsi="Tahoma"/>
          <w:sz w:val="20"/>
          <w:szCs w:val="20"/>
          <w:lang w:val="pl-PL"/>
        </w:rPr>
        <w:t xml:space="preserve">zmianie okoliczności mających wpływ na kwalifikację Zamawiającego do grup taryfowych na podstawie taryf, </w:t>
      </w:r>
    </w:p>
    <w:p w14:paraId="50B4373B" w14:textId="77777777" w:rsidR="00D13640" w:rsidRPr="003A0EF3" w:rsidRDefault="00D13640">
      <w:pPr>
        <w:pStyle w:val="Standard"/>
        <w:numPr>
          <w:ilvl w:val="0"/>
          <w:numId w:val="34"/>
        </w:numPr>
        <w:spacing w:line="276" w:lineRule="auto"/>
        <w:jc w:val="both"/>
        <w:textAlignment w:val="auto"/>
        <w:rPr>
          <w:rFonts w:ascii="Tahoma" w:hAnsi="Tahoma"/>
          <w:sz w:val="20"/>
          <w:szCs w:val="20"/>
          <w:lang w:val="pl-PL"/>
        </w:rPr>
      </w:pPr>
      <w:r w:rsidRPr="003A0EF3">
        <w:rPr>
          <w:rFonts w:ascii="Tahoma" w:hAnsi="Tahoma"/>
          <w:sz w:val="20"/>
          <w:szCs w:val="20"/>
          <w:lang w:val="pl-PL"/>
        </w:rPr>
        <w:t xml:space="preserve">utracie tytułu do nieruchomości, lokalu lub obiektu, do których jest dostarczany gaz ziemny na podstawie niniejszej umowy, </w:t>
      </w:r>
    </w:p>
    <w:p w14:paraId="2CB7BB43" w14:textId="77777777" w:rsidR="00D13640" w:rsidRPr="003A0EF3" w:rsidRDefault="00D13640">
      <w:pPr>
        <w:pStyle w:val="Standard"/>
        <w:numPr>
          <w:ilvl w:val="0"/>
          <w:numId w:val="34"/>
        </w:numPr>
        <w:spacing w:line="276" w:lineRule="auto"/>
        <w:jc w:val="both"/>
        <w:textAlignment w:val="auto"/>
        <w:rPr>
          <w:rFonts w:ascii="Tahoma" w:hAnsi="Tahoma"/>
          <w:sz w:val="20"/>
          <w:szCs w:val="20"/>
          <w:lang w:val="pl-PL"/>
        </w:rPr>
      </w:pPr>
      <w:r w:rsidRPr="003A0EF3">
        <w:rPr>
          <w:rFonts w:ascii="Tahoma" w:hAnsi="Tahoma"/>
          <w:sz w:val="20"/>
          <w:szCs w:val="20"/>
          <w:lang w:val="pl-PL"/>
        </w:rPr>
        <w:t xml:space="preserve">zmianie przeznaczenia nieruchomości, lokalu lub obiektu, do których jest dostarczany gaz ziemny na podstawie niniejszej umowy. </w:t>
      </w:r>
    </w:p>
    <w:p w14:paraId="2CF5B366" w14:textId="6CF29564" w:rsidR="00D13640" w:rsidRPr="009676B5" w:rsidRDefault="00D13640">
      <w:pPr>
        <w:pStyle w:val="Akapitzlist"/>
        <w:numPr>
          <w:ilvl w:val="0"/>
          <w:numId w:val="34"/>
        </w:numPr>
        <w:suppressAutoHyphens/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Zamawiający oświadcza, iż dysponuje tytułami prawnymi do obiektów określonych w załączniku nr </w:t>
      </w:r>
      <w:r w:rsidR="000C4985">
        <w:rPr>
          <w:rFonts w:ascii="Tahoma" w:hAnsi="Tahoma" w:cs="Tahoma"/>
          <w:sz w:val="20"/>
          <w:szCs w:val="20"/>
        </w:rPr>
        <w:t>1</w:t>
      </w:r>
      <w:r w:rsidRPr="003A0EF3">
        <w:rPr>
          <w:rFonts w:ascii="Tahoma" w:hAnsi="Tahoma" w:cs="Tahoma"/>
          <w:sz w:val="20"/>
          <w:szCs w:val="20"/>
        </w:rPr>
        <w:t xml:space="preserve"> do umowy, do których ma być dostarczony gaz ziemny na podstawie niniejszej umowy.</w:t>
      </w:r>
    </w:p>
    <w:p w14:paraId="013DF681" w14:textId="77777777" w:rsidR="00C41DB8" w:rsidRPr="003A0EF3" w:rsidRDefault="00B91F95">
      <w:pPr>
        <w:pStyle w:val="Akapitzlist"/>
        <w:numPr>
          <w:ilvl w:val="0"/>
          <w:numId w:val="35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Do obowiązków </w:t>
      </w:r>
      <w:r w:rsidR="00C41DB8" w:rsidRPr="003A0EF3">
        <w:rPr>
          <w:rFonts w:ascii="Tahoma" w:hAnsi="Tahoma" w:cs="Tahoma"/>
          <w:sz w:val="20"/>
          <w:szCs w:val="20"/>
        </w:rPr>
        <w:t>Wykonawc</w:t>
      </w:r>
      <w:r w:rsidRPr="003A0EF3">
        <w:rPr>
          <w:rFonts w:ascii="Tahoma" w:hAnsi="Tahoma" w:cs="Tahoma"/>
          <w:sz w:val="20"/>
          <w:szCs w:val="20"/>
        </w:rPr>
        <w:t>y należy</w:t>
      </w:r>
      <w:r w:rsidR="00C41DB8" w:rsidRPr="003A0EF3">
        <w:rPr>
          <w:rFonts w:ascii="Tahoma" w:hAnsi="Tahoma" w:cs="Tahoma"/>
          <w:sz w:val="20"/>
          <w:szCs w:val="20"/>
        </w:rPr>
        <w:t xml:space="preserve">: </w:t>
      </w:r>
    </w:p>
    <w:p w14:paraId="4390C339" w14:textId="77777777" w:rsidR="00D13640" w:rsidRPr="003A0EF3" w:rsidRDefault="00D13640">
      <w:pPr>
        <w:pStyle w:val="Akapitzlist"/>
        <w:numPr>
          <w:ilvl w:val="0"/>
          <w:numId w:val="32"/>
        </w:numPr>
        <w:suppressAutoHyphens/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złożenia OSD, w imieniu własnym i Zamawiającego zgłoszenia o zawarciu niniejszej umowy/ powiadomienia o zmianie sprzedawcy;</w:t>
      </w:r>
    </w:p>
    <w:p w14:paraId="239E3E9F" w14:textId="77777777" w:rsidR="00D13640" w:rsidRPr="003A0EF3" w:rsidRDefault="00D13640">
      <w:pPr>
        <w:pStyle w:val="Akapitzlist"/>
        <w:numPr>
          <w:ilvl w:val="0"/>
          <w:numId w:val="32"/>
        </w:numPr>
        <w:suppressAutoHyphens/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reprezentowania Zamawiającego przed OSD w procesie zmiany sprzedawcy;</w:t>
      </w:r>
    </w:p>
    <w:p w14:paraId="08D5163C" w14:textId="77777777" w:rsidR="00D13640" w:rsidRPr="003A0EF3" w:rsidRDefault="00D13640">
      <w:pPr>
        <w:pStyle w:val="Akapitzlist"/>
        <w:numPr>
          <w:ilvl w:val="0"/>
          <w:numId w:val="32"/>
        </w:numPr>
        <w:suppressAutoHyphens/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dokonania wszelkich czynności i uzgodnień z OSD niezbędnych do przeprowadzenia procedury zmiany sprzedawcy. W przypadku zaistnienia okoliczności uniemożliwiających lub opóźniających zmianę sprzedawcy, Wykonawca niezwłocznie poinformuje o tym fakcie Zamawiającego na adres na e-mail: urzad@mszana.ug.gov.pl.</w:t>
      </w:r>
    </w:p>
    <w:p w14:paraId="71C29F4F" w14:textId="77777777" w:rsidR="00D13640" w:rsidRPr="003A0EF3" w:rsidRDefault="00D13640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Wykonawca zobowiązany jest do: </w:t>
      </w:r>
    </w:p>
    <w:p w14:paraId="52669DA6" w14:textId="77777777" w:rsidR="00D13640" w:rsidRPr="003A0EF3" w:rsidRDefault="00D13640">
      <w:pPr>
        <w:pStyle w:val="Default"/>
        <w:numPr>
          <w:ilvl w:val="0"/>
          <w:numId w:val="33"/>
        </w:numPr>
        <w:spacing w:after="14"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3A0EF3">
        <w:rPr>
          <w:rFonts w:ascii="Tahoma" w:hAnsi="Tahoma" w:cs="Tahoma"/>
          <w:color w:val="auto"/>
          <w:sz w:val="20"/>
          <w:szCs w:val="20"/>
        </w:rPr>
        <w:t xml:space="preserve">zapewnienia, na żądanie Zamawiającego, sprawdzenia przez OSD prawidłowości działania układu pomiarowego, którego właścicielem jest OSD, w terminie 14 dni od zgłoszenia; </w:t>
      </w:r>
    </w:p>
    <w:p w14:paraId="45BABE33" w14:textId="48D74E79" w:rsidR="00D13640" w:rsidRPr="003A0EF3" w:rsidRDefault="00D13640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3A0EF3">
        <w:rPr>
          <w:rFonts w:ascii="Tahoma" w:hAnsi="Tahoma" w:cs="Tahoma"/>
          <w:color w:val="auto"/>
          <w:sz w:val="20"/>
          <w:szCs w:val="20"/>
        </w:rPr>
        <w:t>sprawdzeni</w:t>
      </w:r>
      <w:r w:rsidR="001C3A25">
        <w:rPr>
          <w:rFonts w:ascii="Tahoma" w:hAnsi="Tahoma" w:cs="Tahoma"/>
          <w:color w:val="auto"/>
          <w:sz w:val="20"/>
          <w:szCs w:val="20"/>
        </w:rPr>
        <w:t>a</w:t>
      </w:r>
      <w:r w:rsidRPr="003A0EF3">
        <w:rPr>
          <w:rFonts w:ascii="Tahoma" w:hAnsi="Tahoma" w:cs="Tahoma"/>
          <w:color w:val="auto"/>
          <w:sz w:val="20"/>
          <w:szCs w:val="20"/>
        </w:rPr>
        <w:t xml:space="preserve"> przez OSD dotrzymania parametrów jakościowych paliwa gazowego, wykonując odpowiednie pomiary, a w przypadku stwierdzenia niezgodności jakości paliwa gazowego przyjmowania zgłoszeń i reklamacji dotyczących dostarczania paliwa gazowego; </w:t>
      </w:r>
    </w:p>
    <w:p w14:paraId="281F7CA7" w14:textId="77777777" w:rsidR="00D13640" w:rsidRPr="003A0EF3" w:rsidRDefault="00D13640">
      <w:pPr>
        <w:pStyle w:val="Default"/>
        <w:numPr>
          <w:ilvl w:val="0"/>
          <w:numId w:val="33"/>
        </w:numPr>
        <w:spacing w:after="14"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3A0EF3">
        <w:rPr>
          <w:rFonts w:ascii="Tahoma" w:hAnsi="Tahoma" w:cs="Tahoma"/>
          <w:color w:val="auto"/>
          <w:sz w:val="20"/>
          <w:szCs w:val="20"/>
        </w:rPr>
        <w:t xml:space="preserve">dokonywania korekt rozliczeń w przypadku stwierdzenia nieprawidłowości w zainstalowaniu lub działaniu układu pomiarowego oraz w przypadku przyjęcia do rozliczeń błędnych odczytów wskazań układu pomiarowego; </w:t>
      </w:r>
    </w:p>
    <w:p w14:paraId="5DE0FAD9" w14:textId="77777777" w:rsidR="009676B5" w:rsidRPr="009676B5" w:rsidRDefault="00D13640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color w:val="auto"/>
          <w:sz w:val="20"/>
          <w:szCs w:val="20"/>
        </w:rPr>
        <w:t>nieodpłatnego udzielenia informacji w sprawie rozliczeń</w:t>
      </w:r>
      <w:r w:rsidR="009676B5" w:rsidRPr="009676B5">
        <w:rPr>
          <w:rFonts w:ascii="Tahoma" w:hAnsi="Tahoma" w:cs="Tahoma"/>
          <w:color w:val="auto"/>
          <w:sz w:val="20"/>
          <w:szCs w:val="20"/>
        </w:rPr>
        <w:t>,</w:t>
      </w:r>
    </w:p>
    <w:p w14:paraId="71758DA0" w14:textId="0A84F388" w:rsidR="009676B5" w:rsidRPr="009676B5" w:rsidRDefault="00F514ED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zapewnieni</w:t>
      </w:r>
      <w:r w:rsidR="001C3A25">
        <w:rPr>
          <w:rFonts w:ascii="Tahoma" w:hAnsi="Tahoma" w:cs="Tahoma"/>
          <w:sz w:val="20"/>
          <w:szCs w:val="20"/>
        </w:rPr>
        <w:t>a</w:t>
      </w:r>
      <w:r w:rsidRPr="009676B5">
        <w:rPr>
          <w:rFonts w:ascii="Tahoma" w:hAnsi="Tahoma" w:cs="Tahoma"/>
          <w:sz w:val="20"/>
          <w:szCs w:val="20"/>
        </w:rPr>
        <w:t xml:space="preserve"> nieprzerwanych dostaw</w:t>
      </w:r>
      <w:r w:rsidR="00B91F95" w:rsidRPr="009676B5">
        <w:rPr>
          <w:rFonts w:ascii="Tahoma" w:hAnsi="Tahoma" w:cs="Tahoma"/>
          <w:sz w:val="20"/>
          <w:szCs w:val="20"/>
        </w:rPr>
        <w:t xml:space="preserve"> gazu ziemnego oraz świadczenie usług dystrybucji gazu wysokometanowego typu E wg PN-C-04750 dla wszystkich PP</w:t>
      </w:r>
      <w:r w:rsidR="001C3A25">
        <w:rPr>
          <w:rFonts w:ascii="Tahoma" w:hAnsi="Tahoma" w:cs="Tahoma"/>
          <w:sz w:val="20"/>
          <w:szCs w:val="20"/>
        </w:rPr>
        <w:t>G</w:t>
      </w:r>
      <w:r w:rsidR="00B91F95" w:rsidRPr="009676B5">
        <w:rPr>
          <w:rFonts w:ascii="Tahoma" w:hAnsi="Tahoma" w:cs="Tahoma"/>
          <w:sz w:val="20"/>
          <w:szCs w:val="20"/>
        </w:rPr>
        <w:t xml:space="preserve"> Zamawiającego będących przedmiotem niniejszej umowy,</w:t>
      </w:r>
    </w:p>
    <w:p w14:paraId="3F6F4973" w14:textId="77777777" w:rsidR="009676B5" w:rsidRPr="009676B5" w:rsidRDefault="00B91F95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przestrzeganie standardów jakościowych obsługi odbiorców,</w:t>
      </w:r>
    </w:p>
    <w:p w14:paraId="07031F50" w14:textId="77777777" w:rsidR="009676B5" w:rsidRPr="009676B5" w:rsidRDefault="00E97D3F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lastRenderedPageBreak/>
        <w:t>powiadamianie Zamawiającego w przypadku konieczności ograniczeń w dostarczaniu paliwa gazowego do obiektów zamawiającego, zgodnie z obowiązującymi przepisami prawa, jak również o przyczynach wstrzymania lub przerwania dostarczania paliwa gazowego oraz udzielania informacji o przewidywanych terminach wznowienia dostarczania paliwa gazowego,</w:t>
      </w:r>
    </w:p>
    <w:p w14:paraId="5ABF074F" w14:textId="77777777" w:rsidR="009676B5" w:rsidRPr="009676B5" w:rsidRDefault="00B91F95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przyjmowanie od Zamawiającego, w uzgodnionym czasie, zgłoszeń i reklamacji, dotyczących rozliczeń za dostarczany gaz ziemny,</w:t>
      </w:r>
    </w:p>
    <w:p w14:paraId="28B04BCE" w14:textId="77777777" w:rsidR="009676B5" w:rsidRPr="009676B5" w:rsidRDefault="00B91F95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prowadzenie ewidencji wpłat należności zapewniającą poprawność rozliczeń, zapewnienie wznowienia dostarczania paliwa gazowego bezzwłocznie po ustaniu przyczyn uzasadniających przerwanie jego dostarczania,</w:t>
      </w:r>
    </w:p>
    <w:p w14:paraId="0A1AA02C" w14:textId="46FB1062" w:rsidR="00B91F95" w:rsidRPr="009676B5" w:rsidRDefault="00B91F95">
      <w:pPr>
        <w:pStyle w:val="Default"/>
        <w:numPr>
          <w:ilvl w:val="0"/>
          <w:numId w:val="33"/>
        </w:numPr>
        <w:spacing w:line="276" w:lineRule="auto"/>
        <w:jc w:val="both"/>
        <w:rPr>
          <w:rFonts w:ascii="Tahoma" w:hAnsi="Tahoma" w:cs="Tahoma"/>
          <w:color w:val="auto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przekazanie Zamawiającemu zmiany cyklu odczytowego dla danego PP przez OSD po otrzymaniu informacji o takiej zmianie od OSD.</w:t>
      </w:r>
    </w:p>
    <w:p w14:paraId="3A7F5C2D" w14:textId="77777777" w:rsidR="00C41DB8" w:rsidRPr="003A0EF3" w:rsidRDefault="00C3386B">
      <w:pPr>
        <w:pStyle w:val="Akapitzlist"/>
        <w:numPr>
          <w:ilvl w:val="0"/>
          <w:numId w:val="37"/>
        </w:numPr>
        <w:spacing w:after="0"/>
        <w:ind w:left="284" w:hanging="284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Wykonawca </w:t>
      </w:r>
      <w:r w:rsidR="00C41DB8" w:rsidRPr="003A0EF3">
        <w:rPr>
          <w:rFonts w:ascii="Tahoma" w:hAnsi="Tahoma" w:cs="Tahoma"/>
          <w:sz w:val="20"/>
          <w:szCs w:val="20"/>
        </w:rPr>
        <w:t>oświadcza, że:</w:t>
      </w:r>
    </w:p>
    <w:p w14:paraId="19E8CD34" w14:textId="77777777" w:rsidR="009676B5" w:rsidRDefault="00C41DB8">
      <w:pPr>
        <w:numPr>
          <w:ilvl w:val="1"/>
          <w:numId w:val="22"/>
        </w:numPr>
        <w:suppressAutoHyphens w:val="0"/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znane są mu wszelkie obowiązki wynikające z obowiązujących przepisów o ochronie danych osobowych mające zastosowanie oraz RODO i zobowiązuje się do ich przestrzegania,</w:t>
      </w:r>
    </w:p>
    <w:p w14:paraId="7C4CCFBB" w14:textId="77777777" w:rsidR="009676B5" w:rsidRDefault="00C41DB8">
      <w:pPr>
        <w:numPr>
          <w:ilvl w:val="1"/>
          <w:numId w:val="22"/>
        </w:numPr>
        <w:suppressAutoHyphens w:val="0"/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zapewni wystarczające gwarancje wdrożenia odpowiednich środków technicznych i organizacyjnych, aby przetwarzanie danych osobowych spełniało wymogi wynikające z obowiązujących przepisów o ochronie danych osobowych oraz RODO mających zastosowanie i chroniło prawa osób, których dane dotyczą,</w:t>
      </w:r>
    </w:p>
    <w:p w14:paraId="00109B8B" w14:textId="379222C6" w:rsidR="00C41DB8" w:rsidRPr="009676B5" w:rsidRDefault="00C41DB8">
      <w:pPr>
        <w:numPr>
          <w:ilvl w:val="1"/>
          <w:numId w:val="22"/>
        </w:numPr>
        <w:suppressAutoHyphens w:val="0"/>
        <w:overflowPunct/>
        <w:autoSpaceDE/>
        <w:spacing w:after="120"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9676B5">
        <w:rPr>
          <w:rFonts w:ascii="Tahoma" w:hAnsi="Tahoma" w:cs="Tahoma"/>
        </w:rPr>
        <w:t>w przypadku korzystania z podwykonawców/dalszych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182BE4C3" w14:textId="77777777" w:rsidR="00C41DB8" w:rsidRPr="003A0EF3" w:rsidRDefault="00C41DB8" w:rsidP="00255FEE">
      <w:pPr>
        <w:pStyle w:val="Nagwek3"/>
        <w:spacing w:line="276" w:lineRule="auto"/>
        <w:ind w:left="0"/>
      </w:pPr>
      <w:r w:rsidRPr="003A0EF3">
        <w:t>Podwykonawstwo</w:t>
      </w:r>
    </w:p>
    <w:p w14:paraId="66F3C855" w14:textId="4ABE27FE" w:rsidR="00C41DB8" w:rsidRPr="003A0EF3" w:rsidRDefault="00C41DB8" w:rsidP="00255FEE">
      <w:pPr>
        <w:pStyle w:val="Nagwek4"/>
        <w:spacing w:after="120" w:line="276" w:lineRule="auto"/>
        <w:ind w:left="0"/>
      </w:pPr>
      <w:r w:rsidRPr="003A0EF3">
        <w:t xml:space="preserve">§ </w:t>
      </w:r>
      <w:r w:rsidR="00B81BD3" w:rsidRPr="003A0EF3">
        <w:t>6</w:t>
      </w:r>
    </w:p>
    <w:p w14:paraId="315954EB" w14:textId="77777777" w:rsidR="00C41DB8" w:rsidRPr="003A0EF3" w:rsidRDefault="00C41DB8">
      <w:pPr>
        <w:numPr>
          <w:ilvl w:val="1"/>
          <w:numId w:val="8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  <w:bCs/>
        </w:rPr>
        <w:t>Wykonawca może wykonać przedmiot umowy przy udziale Podwykonawców, zawierając z nimi  stosowne umowy w formie pisemnej pod rygorem nieważności.</w:t>
      </w:r>
    </w:p>
    <w:p w14:paraId="4B1B7C2F" w14:textId="77777777" w:rsidR="00C41DB8" w:rsidRPr="003A0EF3" w:rsidRDefault="00C41DB8" w:rsidP="00255FEE">
      <w:pPr>
        <w:pStyle w:val="Nagwek3"/>
        <w:spacing w:line="276" w:lineRule="auto"/>
        <w:ind w:left="0"/>
      </w:pPr>
      <w:r w:rsidRPr="003A0EF3">
        <w:t>Wynagrodzenie i warunki płatności</w:t>
      </w:r>
    </w:p>
    <w:p w14:paraId="7877F57B" w14:textId="3954F7B6" w:rsidR="00C41DB8" w:rsidRPr="003A0EF3" w:rsidRDefault="00C41DB8" w:rsidP="00255FEE">
      <w:pPr>
        <w:pStyle w:val="Nagwek4"/>
        <w:spacing w:after="120" w:line="276" w:lineRule="auto"/>
        <w:ind w:left="0"/>
      </w:pPr>
      <w:r w:rsidRPr="003A0EF3">
        <w:t xml:space="preserve">§ </w:t>
      </w:r>
      <w:r w:rsidR="00B81BD3" w:rsidRPr="003A0EF3">
        <w:t>7</w:t>
      </w:r>
    </w:p>
    <w:p w14:paraId="2D116ACB" w14:textId="734DA515" w:rsidR="00C41DB8" w:rsidRPr="003A0EF3" w:rsidRDefault="00C41DB8">
      <w:pPr>
        <w:pStyle w:val="Akapitzlist"/>
        <w:numPr>
          <w:ilvl w:val="0"/>
          <w:numId w:val="20"/>
        </w:numPr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Wynagrodzenie Wykonawcy jest</w:t>
      </w:r>
      <w:r w:rsidRPr="003A0EF3">
        <w:rPr>
          <w:rFonts w:ascii="Tahoma" w:hAnsi="Tahoma" w:cs="Tahoma"/>
          <w:b/>
          <w:sz w:val="20"/>
          <w:szCs w:val="20"/>
        </w:rPr>
        <w:t xml:space="preserve"> </w:t>
      </w:r>
      <w:r w:rsidRPr="003A0EF3">
        <w:rPr>
          <w:rFonts w:ascii="Tahoma" w:hAnsi="Tahoma" w:cs="Tahoma"/>
          <w:sz w:val="20"/>
          <w:szCs w:val="20"/>
        </w:rPr>
        <w:t xml:space="preserve">wynagrodzeniem </w:t>
      </w:r>
      <w:r w:rsidR="00C3386B" w:rsidRPr="003A0EF3">
        <w:rPr>
          <w:rFonts w:ascii="Tahoma" w:hAnsi="Tahoma" w:cs="Tahoma"/>
          <w:sz w:val="20"/>
          <w:szCs w:val="20"/>
        </w:rPr>
        <w:t>szacunkowym</w:t>
      </w:r>
      <w:r w:rsidRPr="003A0EF3">
        <w:rPr>
          <w:rFonts w:ascii="Tahoma" w:hAnsi="Tahoma" w:cs="Tahoma"/>
          <w:b/>
          <w:sz w:val="20"/>
          <w:szCs w:val="20"/>
        </w:rPr>
        <w:t xml:space="preserve"> </w:t>
      </w:r>
      <w:r w:rsidRPr="003A0EF3">
        <w:rPr>
          <w:rFonts w:ascii="Tahoma" w:hAnsi="Tahoma" w:cs="Tahoma"/>
          <w:sz w:val="20"/>
          <w:szCs w:val="20"/>
        </w:rPr>
        <w:t xml:space="preserve">ustalonym na podstawie </w:t>
      </w:r>
      <w:r w:rsidR="0076199F" w:rsidRPr="003A0EF3">
        <w:rPr>
          <w:rFonts w:ascii="Tahoma" w:hAnsi="Tahoma" w:cs="Tahoma"/>
          <w:sz w:val="20"/>
          <w:szCs w:val="20"/>
        </w:rPr>
        <w:t>złożonej oferty n</w:t>
      </w:r>
      <w:r w:rsidRPr="003A0EF3">
        <w:rPr>
          <w:rFonts w:ascii="Tahoma" w:hAnsi="Tahoma" w:cs="Tahoma"/>
          <w:sz w:val="20"/>
          <w:szCs w:val="20"/>
        </w:rPr>
        <w:t xml:space="preserve">a realizację przedmiotu umowy i wynosi ……………………………. zł netto + podatek VAT ………….………………… zł = razem </w:t>
      </w:r>
      <w:r w:rsidRPr="003A0EF3">
        <w:rPr>
          <w:rFonts w:ascii="Tahoma" w:hAnsi="Tahoma" w:cs="Tahoma"/>
          <w:b/>
          <w:sz w:val="20"/>
          <w:szCs w:val="20"/>
        </w:rPr>
        <w:t>…………….…….……………..</w:t>
      </w:r>
      <w:r w:rsidR="0076199F" w:rsidRPr="003A0EF3">
        <w:rPr>
          <w:rFonts w:ascii="Tahoma" w:hAnsi="Tahoma" w:cs="Tahoma"/>
          <w:b/>
          <w:sz w:val="20"/>
          <w:szCs w:val="20"/>
        </w:rPr>
        <w:t xml:space="preserve"> </w:t>
      </w:r>
      <w:r w:rsidRPr="003A0EF3">
        <w:rPr>
          <w:rFonts w:ascii="Tahoma" w:hAnsi="Tahoma" w:cs="Tahoma"/>
          <w:b/>
          <w:sz w:val="20"/>
          <w:szCs w:val="20"/>
        </w:rPr>
        <w:t xml:space="preserve">zł brutto </w:t>
      </w:r>
    </w:p>
    <w:p w14:paraId="103AB202" w14:textId="77777777" w:rsidR="00C41DB8" w:rsidRPr="003A0EF3" w:rsidRDefault="00C41DB8" w:rsidP="00402853">
      <w:pPr>
        <w:pStyle w:val="Akapitzlist"/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[słownie: ………………………................................................................................................…]. </w:t>
      </w:r>
    </w:p>
    <w:p w14:paraId="36CBBC69" w14:textId="77777777" w:rsidR="00C41DB8" w:rsidRPr="003A0EF3" w:rsidRDefault="00C41DB8" w:rsidP="00402853">
      <w:pPr>
        <w:pStyle w:val="Akapitzlist"/>
        <w:tabs>
          <w:tab w:val="num" w:pos="360"/>
        </w:tabs>
        <w:spacing w:after="0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ab/>
        <w:t>Płatne ze środków budżetu Gmi</w:t>
      </w:r>
      <w:r w:rsidR="00C3386B" w:rsidRPr="003A0EF3">
        <w:rPr>
          <w:rFonts w:ascii="Tahoma" w:hAnsi="Tahoma" w:cs="Tahoma"/>
          <w:sz w:val="20"/>
          <w:szCs w:val="20"/>
        </w:rPr>
        <w:t>ny Mszana.</w:t>
      </w:r>
      <w:r w:rsidRPr="003A0EF3">
        <w:rPr>
          <w:rFonts w:ascii="Tahoma" w:hAnsi="Tahoma" w:cs="Tahoma"/>
          <w:sz w:val="20"/>
          <w:szCs w:val="20"/>
        </w:rPr>
        <w:t xml:space="preserve"> </w:t>
      </w:r>
    </w:p>
    <w:p w14:paraId="71492270" w14:textId="77777777" w:rsidR="009676B5" w:rsidRDefault="0076199F">
      <w:pPr>
        <w:pStyle w:val="Defaul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357" w:hanging="35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A0EF3">
        <w:rPr>
          <w:rFonts w:ascii="Tahoma" w:hAnsi="Tahoma" w:cs="Tahoma"/>
          <w:color w:val="000000" w:themeColor="text1"/>
          <w:sz w:val="20"/>
          <w:szCs w:val="20"/>
        </w:rPr>
        <w:t xml:space="preserve">Wynagrodzenie z tytułu realizacji niniejszej umowy obliczane będzie jako suma opłat za pobrane paliwo gazowe i opłat abonamentowych oraz opłat dystrybucyjnych wynikających </w:t>
      </w:r>
      <w:r w:rsidRPr="003A0EF3">
        <w:rPr>
          <w:rFonts w:ascii="Tahoma" w:hAnsi="Tahoma" w:cs="Tahoma"/>
          <w:color w:val="000000" w:themeColor="text1"/>
          <w:sz w:val="20"/>
          <w:szCs w:val="20"/>
        </w:rPr>
        <w:br/>
        <w:t xml:space="preserve">z obowiązującej taryfy OSD. </w:t>
      </w:r>
    </w:p>
    <w:p w14:paraId="20224B1F" w14:textId="03459B16" w:rsidR="0076199F" w:rsidRPr="009676B5" w:rsidRDefault="0076199F">
      <w:pPr>
        <w:pStyle w:val="Default"/>
        <w:numPr>
          <w:ilvl w:val="0"/>
          <w:numId w:val="20"/>
        </w:numPr>
        <w:tabs>
          <w:tab w:val="clear" w:pos="720"/>
          <w:tab w:val="num" w:pos="426"/>
        </w:tabs>
        <w:spacing w:line="276" w:lineRule="auto"/>
        <w:ind w:left="357" w:hanging="35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Wynagrodzenie, o którym mowa w ust. 1 niniejszego paragrafu obejmuje wszystkie koszty związane z realizacją zadania określonego w § 1 niniejszej umowy.</w:t>
      </w:r>
    </w:p>
    <w:p w14:paraId="53FED000" w14:textId="4EDBDADC" w:rsidR="008A209F" w:rsidRPr="003A0EF3" w:rsidRDefault="00037329">
      <w:pPr>
        <w:pStyle w:val="Akapitzlist"/>
        <w:numPr>
          <w:ilvl w:val="0"/>
          <w:numId w:val="20"/>
        </w:numPr>
        <w:tabs>
          <w:tab w:val="left" w:pos="50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Zamawiający zastrzega sobie prawo do zmniejszenia lub zwiększenia łącznej ilości zakupionego paliwa gazowego, względem ilości określonej </w:t>
      </w:r>
      <w:r w:rsidR="00B07C1D" w:rsidRPr="003A0EF3">
        <w:rPr>
          <w:rFonts w:ascii="Tahoma" w:hAnsi="Tahoma" w:cs="Tahoma"/>
          <w:sz w:val="20"/>
          <w:szCs w:val="20"/>
        </w:rPr>
        <w:t xml:space="preserve">w § 3 ust. </w:t>
      </w:r>
      <w:r w:rsidR="001B1CE4">
        <w:rPr>
          <w:rFonts w:ascii="Tahoma" w:hAnsi="Tahoma" w:cs="Tahoma"/>
          <w:sz w:val="20"/>
          <w:szCs w:val="20"/>
        </w:rPr>
        <w:t>2</w:t>
      </w:r>
      <w:r w:rsidR="00365A6D" w:rsidRPr="003A0EF3">
        <w:rPr>
          <w:rFonts w:ascii="Tahoma" w:hAnsi="Tahoma" w:cs="Tahoma"/>
          <w:sz w:val="20"/>
          <w:szCs w:val="20"/>
        </w:rPr>
        <w:t>,</w:t>
      </w:r>
      <w:r w:rsidRPr="003A0EF3">
        <w:rPr>
          <w:rFonts w:ascii="Tahoma" w:hAnsi="Tahoma" w:cs="Tahoma"/>
          <w:sz w:val="20"/>
          <w:szCs w:val="20"/>
        </w:rPr>
        <w:t xml:space="preserve"> a ewentualna zmiana szacowanego zużycia nie będzie skutkowała dodatkowymi kosztami dla Zamawiającego, poza rozliczeniem za faktycznie zużytą ilość paliwa gazowego według cen określonych w umowie. Zaistnienie okoliczności, o których mowa </w:t>
      </w:r>
      <w:r w:rsidR="00365A6D" w:rsidRPr="003A0EF3">
        <w:rPr>
          <w:rFonts w:ascii="Tahoma" w:hAnsi="Tahoma" w:cs="Tahoma"/>
          <w:sz w:val="20"/>
          <w:szCs w:val="20"/>
        </w:rPr>
        <w:t>w zdaniu pierwszym</w:t>
      </w:r>
      <w:r w:rsidRPr="003A0EF3">
        <w:rPr>
          <w:rFonts w:ascii="Tahoma" w:hAnsi="Tahoma" w:cs="Tahoma"/>
          <w:sz w:val="20"/>
          <w:szCs w:val="20"/>
        </w:rPr>
        <w:t xml:space="preserve"> spowoduje odpowiednie zmniejszenie lub zwiększenie wynagrodzenia należnego Wykonawcy z tytułu Umowy. </w:t>
      </w:r>
    </w:p>
    <w:p w14:paraId="717E6797" w14:textId="4D1A7C63" w:rsidR="00C41DB8" w:rsidRPr="003A0EF3" w:rsidRDefault="00C41DB8">
      <w:pPr>
        <w:pStyle w:val="Akapitzlist"/>
        <w:numPr>
          <w:ilvl w:val="0"/>
          <w:numId w:val="20"/>
        </w:numPr>
        <w:tabs>
          <w:tab w:val="left" w:pos="500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Zamawiający będzie realizować płatności za faktury z zastosowaniem mechanizmu podzielonej płatności tzw. split payment. </w:t>
      </w:r>
    </w:p>
    <w:p w14:paraId="0461F8F7" w14:textId="4AA020B0" w:rsidR="00255FEE" w:rsidRPr="003A0EF3" w:rsidRDefault="00C41DB8">
      <w:pPr>
        <w:pStyle w:val="Akapitzlist"/>
        <w:numPr>
          <w:ilvl w:val="0"/>
          <w:numId w:val="20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Płatność faktury będzie dokonana przelewem przez Zamawiającego z jego konta na rachunek Wykonawcy wskazany na fakturze lub rachunku, w terminie do 30 dni kalendarzowych</w:t>
      </w:r>
      <w:r w:rsidR="00255FEE" w:rsidRPr="003A0EF3">
        <w:rPr>
          <w:rFonts w:ascii="Tahoma" w:hAnsi="Tahoma" w:cs="Tahoma"/>
          <w:sz w:val="20"/>
          <w:szCs w:val="20"/>
        </w:rPr>
        <w:t xml:space="preserve">, </w:t>
      </w:r>
      <w:r w:rsidR="00B81BD3" w:rsidRPr="003A0EF3">
        <w:rPr>
          <w:rFonts w:ascii="Tahoma" w:hAnsi="Tahoma" w:cs="Tahoma"/>
          <w:sz w:val="20"/>
          <w:szCs w:val="20"/>
        </w:rPr>
        <w:t>od dnia dostarczenia faktury</w:t>
      </w:r>
      <w:r w:rsidR="00255FEE" w:rsidRPr="003A0EF3">
        <w:rPr>
          <w:rFonts w:ascii="Tahoma" w:hAnsi="Tahoma" w:cs="Tahoma"/>
          <w:sz w:val="20"/>
          <w:szCs w:val="20"/>
        </w:rPr>
        <w:t>.</w:t>
      </w:r>
    </w:p>
    <w:p w14:paraId="3D98DEB8" w14:textId="77777777" w:rsidR="00255FEE" w:rsidRPr="003A0EF3" w:rsidRDefault="00C41DB8">
      <w:pPr>
        <w:pStyle w:val="Akapitzlist"/>
        <w:numPr>
          <w:ilvl w:val="0"/>
          <w:numId w:val="20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Zamawiający nie będzie udzielał Wykonawcy zaliczek na poczet wykonania zamówienia.</w:t>
      </w:r>
    </w:p>
    <w:p w14:paraId="2CA4FB28" w14:textId="77777777" w:rsidR="00255FEE" w:rsidRPr="003A0EF3" w:rsidRDefault="00C41DB8">
      <w:pPr>
        <w:pStyle w:val="Akapitzlist"/>
        <w:numPr>
          <w:ilvl w:val="0"/>
          <w:numId w:val="20"/>
        </w:numPr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lastRenderedPageBreak/>
        <w:t xml:space="preserve">Dniem zapłaty jest dzień obciążenia rachunku bankowego Zamawiającego. </w:t>
      </w:r>
    </w:p>
    <w:p w14:paraId="5043FDDB" w14:textId="77777777" w:rsidR="00C41DB8" w:rsidRPr="003A0EF3" w:rsidRDefault="00C41DB8">
      <w:pPr>
        <w:pStyle w:val="Akapitzlist"/>
        <w:numPr>
          <w:ilvl w:val="0"/>
          <w:numId w:val="20"/>
        </w:numPr>
        <w:spacing w:after="0"/>
        <w:ind w:left="426" w:hanging="426"/>
        <w:contextualSpacing w:val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Faktura/rachunek powinna być wystawiona w następujący sposób:</w:t>
      </w:r>
    </w:p>
    <w:p w14:paraId="5B6E899B" w14:textId="680E20D7" w:rsidR="00C41DB8" w:rsidRPr="003A0EF3" w:rsidRDefault="00C41DB8" w:rsidP="00402853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Nabywca: </w:t>
      </w:r>
      <w:r w:rsidR="00DF5FF1">
        <w:rPr>
          <w:rFonts w:ascii="Tahoma" w:hAnsi="Tahoma" w:cs="Tahoma"/>
        </w:rPr>
        <w:t>Gmina Mszana, ul. 1 Maja 81, 44-325 Mszana</w:t>
      </w:r>
      <w:r w:rsidRPr="003A0EF3">
        <w:rPr>
          <w:rFonts w:ascii="Tahoma" w:hAnsi="Tahoma" w:cs="Tahoma"/>
        </w:rPr>
        <w:t xml:space="preserve">, NIP: </w:t>
      </w:r>
      <w:r w:rsidR="00DF5FF1">
        <w:rPr>
          <w:rFonts w:ascii="Tahoma" w:hAnsi="Tahoma" w:cs="Tahoma"/>
        </w:rPr>
        <w:t>6471773271</w:t>
      </w:r>
    </w:p>
    <w:p w14:paraId="17844FF8" w14:textId="7375B73B" w:rsidR="00255FEE" w:rsidRPr="003A0EF3" w:rsidRDefault="00C41DB8" w:rsidP="00402853">
      <w:pPr>
        <w:widowControl w:val="0"/>
        <w:overflowPunct/>
        <w:autoSpaceDE/>
        <w:spacing w:line="276" w:lineRule="auto"/>
        <w:ind w:left="748" w:hanging="348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Odbiorca</w:t>
      </w:r>
      <w:r w:rsidR="0076199F" w:rsidRPr="003A0EF3">
        <w:rPr>
          <w:rFonts w:ascii="Tahoma" w:hAnsi="Tahoma" w:cs="Tahoma"/>
        </w:rPr>
        <w:t xml:space="preserve">: </w:t>
      </w:r>
      <w:r w:rsidR="00255FEE" w:rsidRPr="003A0EF3">
        <w:rPr>
          <w:rFonts w:ascii="Tahoma" w:hAnsi="Tahoma" w:cs="Tahoma"/>
        </w:rPr>
        <w:t xml:space="preserve"> </w:t>
      </w:r>
      <w:r w:rsidR="0076199F" w:rsidRPr="003A0EF3">
        <w:rPr>
          <w:rFonts w:ascii="Tahoma" w:hAnsi="Tahoma" w:cs="Tahoma"/>
        </w:rPr>
        <w:t>…………………………..</w:t>
      </w:r>
    </w:p>
    <w:p w14:paraId="49FC8ED9" w14:textId="77777777" w:rsidR="00255FEE" w:rsidRPr="003A0EF3" w:rsidRDefault="00C41DB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400"/>
        </w:tabs>
        <w:spacing w:after="240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Wykonawca ma prawo złożyć ustrukturyzowaną fakturę elektroniczną oraz ustrukturyzowane faktury korygujące za pośrednictwem Platformy Elektronicznego fakturowania.</w:t>
      </w:r>
    </w:p>
    <w:p w14:paraId="7900E5AF" w14:textId="77777777" w:rsidR="00C41DB8" w:rsidRPr="003A0EF3" w:rsidRDefault="00C41DB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400"/>
        </w:tabs>
        <w:spacing w:after="240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W przypadku, gdy Wykonawca będzie wysyłał ustrukturyzowane faktury elektroniczne do zamawiającego za pośrednictwem platformy:</w:t>
      </w:r>
    </w:p>
    <w:p w14:paraId="32785606" w14:textId="77777777" w:rsidR="00C41DB8" w:rsidRPr="003A0EF3" w:rsidRDefault="00C41DB8">
      <w:pPr>
        <w:pStyle w:val="Akapitzlist"/>
        <w:widowControl w:val="0"/>
        <w:numPr>
          <w:ilvl w:val="1"/>
          <w:numId w:val="28"/>
        </w:numPr>
        <w:tabs>
          <w:tab w:val="left" w:pos="1000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strony upoważniają się do odbierania i wysyłania innych ustrukturyzowanych dokumentów elektronicznych związanych z realizacja zamówienia publicznego, o których mowa </w:t>
      </w:r>
      <w:r w:rsidRPr="003A0EF3">
        <w:rPr>
          <w:rFonts w:ascii="Tahoma" w:hAnsi="Tahoma" w:cs="Tahoma"/>
          <w:sz w:val="20"/>
          <w:szCs w:val="20"/>
        </w:rPr>
        <w:br/>
        <w:t>w Rozporządzeniu Ministra Przedsiębiorczości i Technologii z dnia 25.04.2019r. (Dz. U z 2019r, poz. 856)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elektronicznych,</w:t>
      </w:r>
    </w:p>
    <w:p w14:paraId="4D88E9F0" w14:textId="0E25DF37" w:rsidR="00C41DB8" w:rsidRPr="003A0EF3" w:rsidRDefault="00C41DB8">
      <w:pPr>
        <w:pStyle w:val="Akapitzlist"/>
        <w:numPr>
          <w:ilvl w:val="0"/>
          <w:numId w:val="14"/>
        </w:numPr>
        <w:spacing w:after="24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Zamawiający udostępnia adres strony internetowej </w:t>
      </w:r>
      <w:r w:rsidRPr="003A0EF3">
        <w:rPr>
          <w:rFonts w:ascii="Tahoma" w:hAnsi="Tahoma" w:cs="Tahoma"/>
          <w:b/>
          <w:sz w:val="20"/>
          <w:szCs w:val="20"/>
        </w:rPr>
        <w:t>https://pefexpert.pl</w:t>
      </w:r>
      <w:r w:rsidRPr="003A0EF3">
        <w:rPr>
          <w:rFonts w:ascii="Tahoma" w:hAnsi="Tahoma" w:cs="Tahoma"/>
          <w:sz w:val="20"/>
          <w:szCs w:val="20"/>
        </w:rPr>
        <w:t xml:space="preserve"> do odbierania od wykonawcy ustrukturyzowanych dokumentów elektronicznych oraz innych ustrukturyzowanych dokumentów elektronicznych związanych z realizacją zamówienia publicznego przesyłanych za pośrednictwem platformy, nr PEPPOL: </w:t>
      </w:r>
      <w:r w:rsidR="00D63AEC">
        <w:rPr>
          <w:rFonts w:ascii="Tahoma" w:hAnsi="Tahoma" w:cs="Tahoma"/>
          <w:sz w:val="20"/>
          <w:szCs w:val="20"/>
        </w:rPr>
        <w:t>………………………………</w:t>
      </w:r>
    </w:p>
    <w:p w14:paraId="2777BD57" w14:textId="77777777" w:rsidR="00C41DB8" w:rsidRPr="003A0EF3" w:rsidRDefault="00255FEE" w:rsidP="00255FEE">
      <w:pPr>
        <w:pStyle w:val="Nagwek3"/>
        <w:ind w:left="0"/>
      </w:pPr>
      <w:r w:rsidRPr="003A0EF3">
        <w:t>Zasady rozliczeń</w:t>
      </w:r>
    </w:p>
    <w:p w14:paraId="37A7876D" w14:textId="7A6776E4" w:rsidR="00C41DB8" w:rsidRPr="003A0EF3" w:rsidRDefault="00C41DB8" w:rsidP="00255FEE">
      <w:pPr>
        <w:pStyle w:val="Nagwek4"/>
        <w:spacing w:after="120"/>
        <w:ind w:left="0"/>
      </w:pPr>
      <w:r w:rsidRPr="003A0EF3">
        <w:t xml:space="preserve">§ </w:t>
      </w:r>
      <w:r w:rsidR="00B81BD3" w:rsidRPr="003A0EF3">
        <w:t>8</w:t>
      </w:r>
    </w:p>
    <w:p w14:paraId="31032BC1" w14:textId="77777777" w:rsidR="00255FEE" w:rsidRPr="003A0EF3" w:rsidRDefault="00255FEE">
      <w:pPr>
        <w:numPr>
          <w:ilvl w:val="0"/>
          <w:numId w:val="26"/>
        </w:numPr>
        <w:tabs>
          <w:tab w:val="left" w:pos="0"/>
          <w:tab w:val="left" w:pos="360"/>
        </w:tabs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  <w:b/>
          <w:bCs/>
        </w:rPr>
      </w:pPr>
      <w:r w:rsidRPr="003A0EF3">
        <w:rPr>
          <w:rFonts w:ascii="Tahoma" w:hAnsi="Tahoma" w:cs="Tahoma"/>
        </w:rPr>
        <w:t>Rozliczenia za świadczoną usługę kompleksową odbywać się będą w oparciu o faktyczne zużycie gazu, na podstawie rzeczywistych wskazań układu pomiarowego w okresach określonych w taryfie OSD.</w:t>
      </w:r>
    </w:p>
    <w:p w14:paraId="61B245B5" w14:textId="77777777" w:rsidR="00255FEE" w:rsidRPr="003A0EF3" w:rsidRDefault="00255FEE">
      <w:pPr>
        <w:numPr>
          <w:ilvl w:val="0"/>
          <w:numId w:val="26"/>
        </w:numPr>
        <w:tabs>
          <w:tab w:val="left" w:pos="0"/>
          <w:tab w:val="left" w:pos="360"/>
        </w:tabs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  <w:b/>
          <w:bCs/>
        </w:rPr>
      </w:pPr>
      <w:r w:rsidRPr="003A0EF3">
        <w:rPr>
          <w:rFonts w:ascii="Tahoma" w:hAnsi="Tahoma" w:cs="Tahoma"/>
        </w:rPr>
        <w:t xml:space="preserve">Ustalenia ilości pobranego gazu ziemnego dokonuje się na podstawie iloczynu wielkości zużycia gazu ziemnego, ustalonej w jednostkach objętości na podstawie wskazań układu pomiarowego oraz współczynnika konwersji zgodnie z zasadami określonymi w Rozporządzeniu Ministra Energii </w:t>
      </w:r>
      <w:r w:rsidRPr="003A0EF3">
        <w:rPr>
          <w:rFonts w:ascii="Tahoma" w:hAnsi="Tahoma" w:cs="Tahoma"/>
        </w:rPr>
        <w:br/>
        <w:t>w sprawie szczegółowych zasad kształtowania i kalkulacji taryf oraz rozliczeń w obrocie paliwami gazowymi z dnia 15 marca 2018r. (Dz.U. 2018, poz. 640 ze zm.)</w:t>
      </w:r>
    </w:p>
    <w:p w14:paraId="0F290C3F" w14:textId="1A3D5A45" w:rsidR="00255FEE" w:rsidRPr="003A0EF3" w:rsidRDefault="00255FEE">
      <w:pPr>
        <w:numPr>
          <w:ilvl w:val="0"/>
          <w:numId w:val="26"/>
        </w:numPr>
        <w:tabs>
          <w:tab w:val="left" w:pos="0"/>
          <w:tab w:val="left" w:pos="360"/>
        </w:tabs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  <w:b/>
          <w:bCs/>
        </w:rPr>
      </w:pPr>
      <w:r w:rsidRPr="003A0EF3">
        <w:rPr>
          <w:rFonts w:ascii="Tahoma" w:hAnsi="Tahoma" w:cs="Tahoma"/>
        </w:rPr>
        <w:t>Stawki opłat dystrybucyjnych pobierane przez Wykonawcę są określone w taryfie Operatora Sieci Dystrybucyjnej dla odpowiedniej grupy taryfowej, do której dany PP</w:t>
      </w:r>
      <w:r w:rsidR="001B1CE4">
        <w:rPr>
          <w:rFonts w:ascii="Tahoma" w:hAnsi="Tahoma" w:cs="Tahoma"/>
        </w:rPr>
        <w:t>G</w:t>
      </w:r>
      <w:r w:rsidRPr="003A0EF3">
        <w:rPr>
          <w:rFonts w:ascii="Tahoma" w:hAnsi="Tahoma" w:cs="Tahoma"/>
        </w:rPr>
        <w:t xml:space="preserve"> na podstawie taryfy Operatora został zakwalifikowany.</w:t>
      </w:r>
    </w:p>
    <w:p w14:paraId="34C7780C" w14:textId="34CC4B5E" w:rsidR="00255FEE" w:rsidRPr="003A0EF3" w:rsidRDefault="00255FEE">
      <w:pPr>
        <w:numPr>
          <w:ilvl w:val="0"/>
          <w:numId w:val="26"/>
        </w:numPr>
        <w:tabs>
          <w:tab w:val="left" w:pos="0"/>
          <w:tab w:val="left" w:pos="360"/>
        </w:tabs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  <w:b/>
          <w:bCs/>
        </w:rPr>
      </w:pPr>
      <w:r w:rsidRPr="003A0EF3">
        <w:rPr>
          <w:rFonts w:ascii="Tahoma" w:hAnsi="Tahoma" w:cs="Tahoma"/>
        </w:rPr>
        <w:t>Kompleksowa dostawa gazu ziemnego rozliczana będzie, według cen jednostkowych netto określonych w ofercie przetargowej</w:t>
      </w:r>
      <w:r w:rsidR="00DC2DFB" w:rsidRPr="003A0EF3">
        <w:rPr>
          <w:rFonts w:ascii="Tahoma" w:hAnsi="Tahoma" w:cs="Tahoma"/>
        </w:rPr>
        <w:t xml:space="preserve">. </w:t>
      </w:r>
      <w:r w:rsidRPr="003A0EF3">
        <w:rPr>
          <w:rFonts w:ascii="Tahoma" w:hAnsi="Tahoma" w:cs="Tahoma"/>
        </w:rPr>
        <w:t xml:space="preserve"> tj.:</w:t>
      </w:r>
    </w:p>
    <w:p w14:paraId="7F947EF5" w14:textId="77777777" w:rsidR="009676B5" w:rsidRDefault="00255FEE">
      <w:pPr>
        <w:pStyle w:val="Akapitzlist"/>
        <w:numPr>
          <w:ilvl w:val="0"/>
          <w:numId w:val="30"/>
        </w:numPr>
        <w:tabs>
          <w:tab w:val="left" w:pos="0"/>
          <w:tab w:val="left" w:pos="360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Ceny jednostkowe ne</w:t>
      </w:r>
      <w:r w:rsidR="00365A6D" w:rsidRPr="003A0EF3">
        <w:rPr>
          <w:rFonts w:ascii="Tahoma" w:hAnsi="Tahoma" w:cs="Tahoma"/>
          <w:sz w:val="20"/>
          <w:szCs w:val="20"/>
        </w:rPr>
        <w:t xml:space="preserve">tto </w:t>
      </w:r>
      <w:r w:rsidR="00DC2DFB" w:rsidRPr="003A0EF3">
        <w:rPr>
          <w:rFonts w:ascii="Tahoma" w:hAnsi="Tahoma" w:cs="Tahoma"/>
          <w:sz w:val="20"/>
          <w:szCs w:val="20"/>
        </w:rPr>
        <w:t xml:space="preserve">za paliwo gazowe oraz opłata abonamentowa </w:t>
      </w:r>
      <w:r w:rsidRPr="003A0EF3">
        <w:rPr>
          <w:rFonts w:ascii="Tahoma" w:hAnsi="Tahoma" w:cs="Tahoma"/>
          <w:sz w:val="20"/>
          <w:szCs w:val="20"/>
        </w:rPr>
        <w:t xml:space="preserve">nie ulegną zmianie </w:t>
      </w:r>
      <w:r w:rsidR="00E924C0" w:rsidRPr="003A0EF3">
        <w:rPr>
          <w:rFonts w:ascii="Tahoma" w:hAnsi="Tahoma" w:cs="Tahoma"/>
          <w:sz w:val="20"/>
          <w:szCs w:val="20"/>
        </w:rPr>
        <w:br/>
      </w:r>
      <w:r w:rsidRPr="003A0EF3">
        <w:rPr>
          <w:rFonts w:ascii="Tahoma" w:hAnsi="Tahoma" w:cs="Tahoma"/>
          <w:sz w:val="20"/>
          <w:szCs w:val="20"/>
        </w:rPr>
        <w:t>w okresie obowiązywania Umowy</w:t>
      </w:r>
      <w:r w:rsidR="00E924C0" w:rsidRPr="003A0EF3">
        <w:rPr>
          <w:rFonts w:ascii="Tahoma" w:hAnsi="Tahoma" w:cs="Tahoma"/>
          <w:sz w:val="20"/>
          <w:szCs w:val="20"/>
        </w:rPr>
        <w:t xml:space="preserve"> z</w:t>
      </w:r>
      <w:r w:rsidR="00B81BD3" w:rsidRPr="003A0EF3">
        <w:rPr>
          <w:rFonts w:ascii="Tahoma" w:hAnsi="Tahoma" w:cs="Tahoma"/>
          <w:sz w:val="20"/>
          <w:szCs w:val="20"/>
        </w:rPr>
        <w:t>a wyjątkiem sytuacji, gdzie zostaną zmienione stawki dla punktów poboru podlegających rozliczeniom zgodnie z ustawą z dnia 26 stycznia 2022r. o szczególnych rozwiązaniach służących ochronie odbiorców paliw gazowych w związku z sytuacją na rynku gazu (Dz.U 2022r. poz. 202)</w:t>
      </w:r>
      <w:r w:rsidRPr="003A0EF3">
        <w:rPr>
          <w:rFonts w:ascii="Tahoma" w:hAnsi="Tahoma" w:cs="Tahoma"/>
          <w:sz w:val="20"/>
          <w:szCs w:val="20"/>
        </w:rPr>
        <w:t>.</w:t>
      </w:r>
    </w:p>
    <w:p w14:paraId="7DD70DDE" w14:textId="77777777" w:rsidR="009676B5" w:rsidRPr="009676B5" w:rsidRDefault="00255FEE">
      <w:pPr>
        <w:pStyle w:val="Akapitzlist"/>
        <w:numPr>
          <w:ilvl w:val="0"/>
          <w:numId w:val="30"/>
        </w:numPr>
        <w:tabs>
          <w:tab w:val="left" w:pos="0"/>
          <w:tab w:val="left" w:pos="360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 xml:space="preserve">Ceny jednostkowe netto </w:t>
      </w:r>
      <w:r w:rsidR="00DC2DFB" w:rsidRPr="009676B5">
        <w:rPr>
          <w:rFonts w:ascii="Tahoma" w:hAnsi="Tahoma" w:cs="Tahoma"/>
          <w:sz w:val="20"/>
          <w:szCs w:val="20"/>
        </w:rPr>
        <w:t>dla opłaty dystrybucyjnej (stała i zmienna)</w:t>
      </w:r>
      <w:r w:rsidRPr="009676B5">
        <w:rPr>
          <w:rFonts w:ascii="Tahoma" w:hAnsi="Tahoma" w:cs="Tahoma"/>
          <w:sz w:val="20"/>
          <w:szCs w:val="20"/>
        </w:rPr>
        <w:t xml:space="preserve"> będą podlegały zmianie tylko w przypadku zmiany stawek w taryfie dla usług dystrybucji paliw gazowych zatwierdzonej przez Prezesa Urzędu Regulacji Energetyki, do którego sieci punkt poboru został przyłączony oraz grupy taryfowej, do której został on zakwalifikowany.</w:t>
      </w:r>
      <w:r w:rsidR="00E924C0" w:rsidRPr="009676B5">
        <w:rPr>
          <w:rFonts w:ascii="Tahoma" w:hAnsi="Tahoma" w:cs="Tahoma"/>
          <w:sz w:val="20"/>
          <w:szCs w:val="20"/>
        </w:rPr>
        <w:t xml:space="preserve"> Wykonawca jest zobowiązany do poinformowania Zamawiającego o wprowadzonych zmianach w rozliczeniach wraz z pierwszą fakturą wystawioną na podstawie zmienionych stawek.</w:t>
      </w:r>
    </w:p>
    <w:p w14:paraId="5DB4D9F0" w14:textId="0C60EFAA" w:rsidR="00DC2DFB" w:rsidRPr="009676B5" w:rsidRDefault="00F25A12">
      <w:pPr>
        <w:pStyle w:val="Akapitzlist"/>
        <w:numPr>
          <w:ilvl w:val="0"/>
          <w:numId w:val="30"/>
        </w:numPr>
        <w:tabs>
          <w:tab w:val="left" w:pos="0"/>
          <w:tab w:val="left" w:pos="360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9676B5">
        <w:rPr>
          <w:rFonts w:ascii="Tahoma" w:hAnsi="Tahoma" w:cs="Tahoma"/>
          <w:sz w:val="20"/>
          <w:szCs w:val="20"/>
        </w:rPr>
        <w:t>W przypadku zmiany Taryfy PGNIG, w szczególności zmiany stawek taryfowych, Wykonawca będzie prowadził rozliczenia na podstawie nowych stawek począwszy od dnia wejścia w życie nowej taryfy dla PPG podlegającym rozliczeniom zgodnie z ustawą z dnia 26 stycznia 2022r. o szczególnych rozwiązaniach służących ochronie odbiorców paliw gazowych w związku z sytuacją na rynku gazu (Dz.U 2022r. poz. 202)</w:t>
      </w:r>
      <w:r w:rsidR="00E924C0" w:rsidRPr="009676B5">
        <w:rPr>
          <w:rFonts w:ascii="Tahoma" w:hAnsi="Tahoma" w:cs="Tahoma"/>
          <w:sz w:val="20"/>
          <w:szCs w:val="20"/>
        </w:rPr>
        <w:t>.</w:t>
      </w:r>
      <w:r w:rsidRPr="009676B5">
        <w:rPr>
          <w:rFonts w:ascii="Tahoma" w:hAnsi="Tahoma" w:cs="Tahoma"/>
          <w:sz w:val="20"/>
          <w:szCs w:val="20"/>
        </w:rPr>
        <w:t xml:space="preserve"> </w:t>
      </w:r>
    </w:p>
    <w:p w14:paraId="444D3997" w14:textId="3803F9DD" w:rsidR="0076199F" w:rsidRPr="003A0EF3" w:rsidRDefault="0076199F" w:rsidP="0076199F">
      <w:pPr>
        <w:tabs>
          <w:tab w:val="left" w:pos="0"/>
          <w:tab w:val="left" w:pos="360"/>
        </w:tabs>
        <w:ind w:left="142"/>
        <w:jc w:val="center"/>
        <w:rPr>
          <w:rFonts w:ascii="Tahoma" w:hAnsi="Tahoma" w:cs="Tahoma"/>
          <w:b/>
          <w:bCs/>
        </w:rPr>
      </w:pPr>
      <w:r w:rsidRPr="003A0EF3">
        <w:rPr>
          <w:rFonts w:ascii="Tahoma" w:hAnsi="Tahoma" w:cs="Tahoma"/>
          <w:b/>
          <w:bCs/>
        </w:rPr>
        <w:lastRenderedPageBreak/>
        <w:t>Wstrzymanie sprzedaży paliwa gazowego</w:t>
      </w:r>
    </w:p>
    <w:p w14:paraId="444FE901" w14:textId="77777777" w:rsidR="0076199F" w:rsidRPr="003A0EF3" w:rsidRDefault="0076199F" w:rsidP="0076199F">
      <w:pPr>
        <w:pStyle w:val="Nagwek4"/>
        <w:spacing w:after="120"/>
        <w:ind w:hanging="380"/>
      </w:pPr>
      <w:r w:rsidRPr="003A0EF3">
        <w:t>§ 9</w:t>
      </w:r>
    </w:p>
    <w:p w14:paraId="19376F08" w14:textId="77777777" w:rsidR="0076199F" w:rsidRPr="0076199F" w:rsidRDefault="0076199F" w:rsidP="0076199F">
      <w:pPr>
        <w:suppressAutoHyphens w:val="0"/>
        <w:overflowPunct/>
        <w:autoSpaceDN w:val="0"/>
        <w:adjustRightInd w:val="0"/>
        <w:textAlignment w:val="auto"/>
        <w:rPr>
          <w:rFonts w:ascii="Tahoma" w:hAnsi="Tahoma" w:cs="Tahoma"/>
          <w:color w:val="000000"/>
          <w:kern w:val="0"/>
          <w:lang w:eastAsia="pl-PL"/>
        </w:rPr>
      </w:pPr>
    </w:p>
    <w:p w14:paraId="48EF431C" w14:textId="35B45A91" w:rsidR="0076199F" w:rsidRPr="009676B5" w:rsidRDefault="0076199F">
      <w:pPr>
        <w:pStyle w:val="Akapitzlist"/>
        <w:numPr>
          <w:ilvl w:val="3"/>
          <w:numId w:val="30"/>
        </w:numPr>
        <w:autoSpaceDN w:val="0"/>
        <w:adjustRightInd w:val="0"/>
        <w:spacing w:after="63"/>
        <w:ind w:left="357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9676B5">
        <w:rPr>
          <w:rFonts w:ascii="Tahoma" w:hAnsi="Tahoma" w:cs="Tahoma"/>
          <w:color w:val="000000"/>
          <w:sz w:val="20"/>
          <w:szCs w:val="20"/>
          <w:lang w:eastAsia="pl-PL"/>
        </w:rPr>
        <w:t xml:space="preserve">Dostarczanie Paliwa Gazowego może zostać wstrzymane, w przypadku, gdy: </w:t>
      </w:r>
    </w:p>
    <w:p w14:paraId="4560959B" w14:textId="77777777" w:rsidR="009676B5" w:rsidRPr="009676B5" w:rsidRDefault="0076199F">
      <w:pPr>
        <w:pStyle w:val="Akapitzlist"/>
        <w:numPr>
          <w:ilvl w:val="0"/>
          <w:numId w:val="38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9676B5">
        <w:rPr>
          <w:rFonts w:ascii="Tahoma" w:hAnsi="Tahoma" w:cs="Tahoma"/>
          <w:color w:val="000000"/>
          <w:sz w:val="20"/>
          <w:szCs w:val="20"/>
          <w:lang w:eastAsia="pl-PL"/>
        </w:rPr>
        <w:t xml:space="preserve">przewidują to obowiązujące przepisy prawa, </w:t>
      </w:r>
    </w:p>
    <w:p w14:paraId="01114F21" w14:textId="77777777" w:rsidR="009676B5" w:rsidRPr="009676B5" w:rsidRDefault="0076199F">
      <w:pPr>
        <w:pStyle w:val="Akapitzlist"/>
        <w:numPr>
          <w:ilvl w:val="0"/>
          <w:numId w:val="38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9676B5">
        <w:rPr>
          <w:rFonts w:ascii="Tahoma" w:hAnsi="Tahoma" w:cs="Tahoma"/>
          <w:color w:val="000000"/>
          <w:sz w:val="20"/>
          <w:szCs w:val="20"/>
          <w:lang w:eastAsia="pl-PL"/>
        </w:rPr>
        <w:t xml:space="preserve">Zamawiający dopuści się Nielegalnego Poboru Paliwa Gazowego, </w:t>
      </w:r>
    </w:p>
    <w:p w14:paraId="5FDA20D1" w14:textId="77777777" w:rsidR="009676B5" w:rsidRPr="009676B5" w:rsidRDefault="0076199F">
      <w:pPr>
        <w:pStyle w:val="Akapitzlist"/>
        <w:numPr>
          <w:ilvl w:val="0"/>
          <w:numId w:val="38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9676B5">
        <w:rPr>
          <w:rFonts w:ascii="Tahoma" w:hAnsi="Tahoma" w:cs="Tahoma"/>
          <w:color w:val="000000"/>
          <w:sz w:val="20"/>
          <w:szCs w:val="20"/>
          <w:lang w:eastAsia="pl-PL"/>
        </w:rPr>
        <w:t xml:space="preserve">sieć gazowa, którą dostarczane jest Paliwo Gazowe stwarza zagrożenie dla życia lub zdrowia lub środowiska czy też bezpieczeństwa mienia, </w:t>
      </w:r>
    </w:p>
    <w:p w14:paraId="53F654CC" w14:textId="77777777" w:rsidR="009676B5" w:rsidRPr="009676B5" w:rsidRDefault="0076199F">
      <w:pPr>
        <w:pStyle w:val="Akapitzlist"/>
        <w:numPr>
          <w:ilvl w:val="0"/>
          <w:numId w:val="38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9676B5">
        <w:rPr>
          <w:rFonts w:ascii="Tahoma" w:hAnsi="Tahoma" w:cs="Tahoma"/>
          <w:color w:val="000000"/>
          <w:sz w:val="20"/>
          <w:szCs w:val="20"/>
          <w:lang w:eastAsia="pl-PL"/>
        </w:rPr>
        <w:t>w wyniku przeprowadzonej kontroli stwierdzono, że znajdująca się u Zamawiającego instalacja stwarza bezpośrednie zagrożenie życia lub zdrowia lub środowiska,</w:t>
      </w:r>
    </w:p>
    <w:p w14:paraId="579AF28A" w14:textId="35F340A9" w:rsidR="0076199F" w:rsidRPr="009676B5" w:rsidRDefault="0076199F">
      <w:pPr>
        <w:pStyle w:val="Akapitzlist"/>
        <w:numPr>
          <w:ilvl w:val="0"/>
          <w:numId w:val="38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color w:val="000000"/>
          <w:sz w:val="20"/>
          <w:szCs w:val="20"/>
          <w:lang w:eastAsia="pl-PL"/>
        </w:rPr>
      </w:pPr>
      <w:r w:rsidRPr="009676B5">
        <w:rPr>
          <w:rFonts w:ascii="Tahoma" w:hAnsi="Tahoma" w:cs="Tahoma"/>
          <w:color w:val="000000"/>
          <w:sz w:val="20"/>
          <w:szCs w:val="20"/>
          <w:lang w:eastAsia="pl-PL"/>
        </w:rPr>
        <w:t xml:space="preserve">OSD lub OSP wykonuje prace skutkujące przerwaniem lub ograniczeniem dostarczania Paliwa </w:t>
      </w:r>
      <w:r w:rsidRPr="009676B5">
        <w:rPr>
          <w:rFonts w:ascii="Tahoma" w:hAnsi="Tahoma" w:cs="Tahoma"/>
          <w:sz w:val="20"/>
          <w:szCs w:val="20"/>
          <w:lang w:eastAsia="pl-PL"/>
        </w:rPr>
        <w:t xml:space="preserve">Gazowego, po wcześniejszym uprzedzeniu Zamawiającego. </w:t>
      </w:r>
    </w:p>
    <w:p w14:paraId="48727F0A" w14:textId="77777777" w:rsidR="009676B5" w:rsidRDefault="0076199F">
      <w:pPr>
        <w:pStyle w:val="Akapitzlist"/>
        <w:numPr>
          <w:ilvl w:val="3"/>
          <w:numId w:val="30"/>
        </w:numPr>
        <w:autoSpaceDN w:val="0"/>
        <w:adjustRightInd w:val="0"/>
        <w:spacing w:after="63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9676B5">
        <w:rPr>
          <w:rFonts w:ascii="Tahoma" w:hAnsi="Tahoma" w:cs="Tahoma"/>
          <w:sz w:val="20"/>
          <w:szCs w:val="20"/>
          <w:lang w:eastAsia="pl-PL"/>
        </w:rPr>
        <w:t>Wstrzymanie dostarczania Paliwa Gazowego może nastąpić w szczególności poprzez:</w:t>
      </w:r>
    </w:p>
    <w:p w14:paraId="1DA10F62" w14:textId="77777777" w:rsidR="009676B5" w:rsidRPr="009676B5" w:rsidRDefault="0076199F">
      <w:pPr>
        <w:pStyle w:val="Akapitzlist"/>
        <w:numPr>
          <w:ilvl w:val="0"/>
          <w:numId w:val="39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9676B5">
        <w:rPr>
          <w:rFonts w:ascii="Tahoma" w:hAnsi="Tahoma" w:cs="Tahoma"/>
          <w:sz w:val="20"/>
          <w:szCs w:val="20"/>
          <w:lang w:eastAsia="pl-PL"/>
        </w:rPr>
        <w:t xml:space="preserve">demontaż Układu pomiarowego, </w:t>
      </w:r>
    </w:p>
    <w:p w14:paraId="19AA3564" w14:textId="77777777" w:rsidR="009676B5" w:rsidRPr="009676B5" w:rsidRDefault="0076199F">
      <w:pPr>
        <w:pStyle w:val="Akapitzlist"/>
        <w:numPr>
          <w:ilvl w:val="0"/>
          <w:numId w:val="39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9676B5">
        <w:rPr>
          <w:rFonts w:ascii="Tahoma" w:hAnsi="Tahoma" w:cs="Tahoma"/>
          <w:sz w:val="20"/>
          <w:szCs w:val="20"/>
          <w:lang w:eastAsia="pl-PL"/>
        </w:rPr>
        <w:t xml:space="preserve">demontaż przyłącza do sieci gazowej, </w:t>
      </w:r>
    </w:p>
    <w:p w14:paraId="2242A7AE" w14:textId="1DF34BA8" w:rsidR="0076199F" w:rsidRPr="009676B5" w:rsidRDefault="0076199F">
      <w:pPr>
        <w:pStyle w:val="Akapitzlist"/>
        <w:numPr>
          <w:ilvl w:val="0"/>
          <w:numId w:val="39"/>
        </w:numPr>
        <w:autoSpaceDN w:val="0"/>
        <w:adjustRightInd w:val="0"/>
        <w:spacing w:after="63"/>
        <w:ind w:left="714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9676B5">
        <w:rPr>
          <w:rFonts w:ascii="Tahoma" w:hAnsi="Tahoma" w:cs="Tahoma"/>
          <w:sz w:val="20"/>
          <w:szCs w:val="20"/>
          <w:lang w:eastAsia="pl-PL"/>
        </w:rPr>
        <w:t xml:space="preserve">zamknięcie dopływu Paliwa Gazowego przed Układem pomiarowym. </w:t>
      </w:r>
    </w:p>
    <w:p w14:paraId="441E100A" w14:textId="77777777" w:rsid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Wstrzymanie dostarczania Paliwa Gazowego nie jest równoznaczne z rozwiązaniem Umowy, o ile nie została ona wypowiedziana przez Wykonawcę lub Zamawiającego. </w:t>
      </w:r>
    </w:p>
    <w:p w14:paraId="71083E80" w14:textId="77777777" w:rsidR="003E0F97" w:rsidRP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W przypadku ustania przyczyn, które uzasadniały wstrzymanie dostarczania Paliwa Gazowego wznowienie dostarczania Paliwa Gazowego do Zamawiającego nastąpi niezwłocznie po ustaniu tych przyczyn. </w:t>
      </w:r>
    </w:p>
    <w:p w14:paraId="24F4CF4F" w14:textId="77777777" w:rsidR="003E0F97" w:rsidRP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Zamawiający przyjmuje do wiadomości i akceptuje, że OSD lub OSP może ograniczyć dostarczanie Paliwa Gazowego w przypadkach określonych w obowiązujących przepisach prawa oraz IRiESD lub IRiESP. </w:t>
      </w:r>
    </w:p>
    <w:p w14:paraId="3E4579B0" w14:textId="77777777" w:rsidR="003E0F97" w:rsidRP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Wyłącznie w razie wstrzymania lub ograniczenia dostarczania Paliwa Gazowego przez OSD lub OSP wynikającego z przepisów prawa, IRiESD lub IRiESP, Wykonawca nie ponosi odpowiedzialności wobec Zamawiającego z tytułu wstrzymania lub ograniczenia dostarczania Paliwa Gazowego. </w:t>
      </w:r>
    </w:p>
    <w:p w14:paraId="70848C07" w14:textId="77777777" w:rsidR="003E0F97" w:rsidRP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Zamawiający jest zobowiązany do dostosowania się do wprowadzonych ograniczeń w dostarczaniu Paliwa Gazowego lub do dostosowania się do wstrzymania dostarczania Paliwa Gazowego. Zamawiający zobowiązuje się w szczególności dostosować do ograniczeń maksymalnej godzinowej i dobowej ilości odbioru Paliwa Gazowego zgodnie z komunikatami ogłaszanymi na zasadach przewidzianych w obowiązujących przepisach prawa. </w:t>
      </w:r>
    </w:p>
    <w:p w14:paraId="39750274" w14:textId="77777777" w:rsidR="003E0F97" w:rsidRP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OSD powiadamia Zamawiającego o terminach oraz okresie trwania planowanych przerw w dostarczaniu Paliwa Gazowego. </w:t>
      </w:r>
    </w:p>
    <w:p w14:paraId="38FCD0D4" w14:textId="2EBA3AF8" w:rsidR="0076199F" w:rsidRPr="003E0F97" w:rsidRDefault="0076199F">
      <w:pPr>
        <w:pStyle w:val="Akapitzlist"/>
        <w:numPr>
          <w:ilvl w:val="3"/>
          <w:numId w:val="30"/>
        </w:numPr>
        <w:autoSpaceDN w:val="0"/>
        <w:adjustRightInd w:val="0"/>
        <w:ind w:left="357" w:hanging="357"/>
        <w:jc w:val="both"/>
        <w:rPr>
          <w:rFonts w:ascii="Tahoma" w:hAnsi="Tahoma" w:cs="Tahoma"/>
          <w:sz w:val="20"/>
          <w:szCs w:val="20"/>
          <w:lang w:eastAsia="pl-PL"/>
        </w:rPr>
      </w:pPr>
      <w:r w:rsidRPr="003E0F97">
        <w:rPr>
          <w:rFonts w:ascii="Tahoma" w:hAnsi="Tahoma" w:cs="Tahoma"/>
          <w:sz w:val="20"/>
          <w:szCs w:val="20"/>
          <w:lang w:eastAsia="pl-PL"/>
        </w:rPr>
        <w:t xml:space="preserve">Powiadomienia, o których mowa w niniejszym paragrafie będą następowały w formie ogłoszeń prasowych, ogłoszeń internetowych, komunikatów radiowych lub telewizyjnych, lub w inny sposób zwyczajowo przyjęty na danym terenie lub w drodze indywidualnych zawiadomień, przekazanych na piśmie, telefonicznie bądź za pomocą innego środka telekomunikacji zgodnie z § 9 ust. 1 umowy. </w:t>
      </w:r>
    </w:p>
    <w:p w14:paraId="45D06CCE" w14:textId="77777777" w:rsidR="00C41DB8" w:rsidRPr="003A0EF3" w:rsidRDefault="00C41DB8" w:rsidP="00C41DB8">
      <w:pPr>
        <w:tabs>
          <w:tab w:val="left" w:pos="0"/>
          <w:tab w:val="left" w:pos="993"/>
          <w:tab w:val="left" w:pos="1134"/>
        </w:tabs>
        <w:jc w:val="center"/>
        <w:rPr>
          <w:rFonts w:ascii="Tahoma" w:hAnsi="Tahoma" w:cs="Tahoma"/>
          <w:b/>
        </w:rPr>
      </w:pPr>
      <w:r w:rsidRPr="003A0EF3">
        <w:rPr>
          <w:rFonts w:ascii="Tahoma" w:hAnsi="Tahoma" w:cs="Tahoma"/>
          <w:b/>
        </w:rPr>
        <w:t>Zmiana umowy</w:t>
      </w:r>
    </w:p>
    <w:p w14:paraId="67EB03F6" w14:textId="1A2A4E52" w:rsidR="00C41DB8" w:rsidRPr="003A0EF3" w:rsidRDefault="00C41DB8" w:rsidP="00C41DB8">
      <w:pPr>
        <w:pStyle w:val="Nagwek4"/>
        <w:spacing w:after="120"/>
        <w:ind w:hanging="380"/>
      </w:pPr>
      <w:r w:rsidRPr="003A0EF3">
        <w:t xml:space="preserve">§ </w:t>
      </w:r>
      <w:r w:rsidR="0076199F" w:rsidRPr="003A0EF3">
        <w:t>10</w:t>
      </w:r>
    </w:p>
    <w:p w14:paraId="3E03D39A" w14:textId="77777777" w:rsidR="00C41DB8" w:rsidRPr="003A0EF3" w:rsidRDefault="00C41DB8">
      <w:pPr>
        <w:numPr>
          <w:ilvl w:val="0"/>
          <w:numId w:val="6"/>
        </w:numPr>
        <w:suppressAutoHyphens w:val="0"/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Zmiany do umowy możliwe są jedynie w trybie art. 455 ustawy Pzp. </w:t>
      </w:r>
    </w:p>
    <w:p w14:paraId="33D98F9E" w14:textId="77777777" w:rsidR="00C41DB8" w:rsidRPr="003A0EF3" w:rsidRDefault="00C41DB8">
      <w:pPr>
        <w:numPr>
          <w:ilvl w:val="0"/>
          <w:numId w:val="6"/>
        </w:numPr>
        <w:suppressAutoHyphens w:val="0"/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Dopuszcza się możliwość dokonania zmian postanowień umowy na podstawie w stosunku do treści oferty, jeżeli konieczność wprowadzenia takich zmian wynika z następujących okoliczności:</w:t>
      </w:r>
    </w:p>
    <w:p w14:paraId="3C675D9E" w14:textId="77777777" w:rsidR="00C41DB8" w:rsidRPr="003A0EF3" w:rsidRDefault="00C41DB8">
      <w:pPr>
        <w:pStyle w:val="Akapitzlist"/>
        <w:numPr>
          <w:ilvl w:val="1"/>
          <w:numId w:val="6"/>
        </w:numPr>
        <w:spacing w:after="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Zmiany wynagrodzenia, w następstwie: </w:t>
      </w:r>
    </w:p>
    <w:p w14:paraId="647F393C" w14:textId="03FEE4EE" w:rsidR="007D4171" w:rsidRPr="003A0EF3" w:rsidRDefault="007D4171">
      <w:pPr>
        <w:pStyle w:val="Akapitzlist"/>
        <w:numPr>
          <w:ilvl w:val="0"/>
          <w:numId w:val="27"/>
        </w:num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w przypadku zmiany przepisów podatkowych w zakresie zmiany stawki podatku VAT,</w:t>
      </w:r>
      <w:r w:rsidR="0029608D" w:rsidRPr="003A0EF3">
        <w:rPr>
          <w:rFonts w:ascii="Tahoma" w:hAnsi="Tahoma" w:cs="Tahoma"/>
          <w:sz w:val="20"/>
          <w:szCs w:val="20"/>
        </w:rPr>
        <w:t xml:space="preserve"> </w:t>
      </w:r>
      <w:r w:rsidRPr="003A0EF3">
        <w:rPr>
          <w:rFonts w:ascii="Tahoma" w:hAnsi="Tahoma" w:cs="Tahoma"/>
          <w:sz w:val="20"/>
          <w:szCs w:val="20"/>
        </w:rPr>
        <w:t xml:space="preserve">Wykonawca będzie prowadził rozliczenia na podstawie nowych stawek podatku VAT począwszy od dnia wejścia przedmiotowych zmian w życie. Zmiana odnosić się będzie do części przedmiotu umowy niezrealizowanej, po dniu wejścia w życie nowej stawki podatku VAT. Wykonawca jest zobowiązany do poinformowania Zamawiającego o wprowadzonych zmianach w rozliczeniach oraz do złożenia wniosku o dokonanie zmian w wynagrodzeniu wraz </w:t>
      </w:r>
      <w:r w:rsidRPr="003A0EF3">
        <w:rPr>
          <w:rFonts w:ascii="Tahoma" w:hAnsi="Tahoma" w:cs="Tahoma"/>
          <w:sz w:val="20"/>
          <w:szCs w:val="20"/>
        </w:rPr>
        <w:lastRenderedPageBreak/>
        <w:t xml:space="preserve">z uzasadnieniem oraz wskazaniem kwoty, o którą wynagrodzenie ma ulec zmianie, datę od której nastąpiła bądź nastąpi zmiana wysokości wynagrodzenia wykonania umowy. </w:t>
      </w:r>
    </w:p>
    <w:p w14:paraId="3F1A34B8" w14:textId="77777777" w:rsidR="00A74AAB" w:rsidRPr="003A0EF3" w:rsidRDefault="007D4171">
      <w:pPr>
        <w:pStyle w:val="Akapitzlist"/>
        <w:numPr>
          <w:ilvl w:val="0"/>
          <w:numId w:val="27"/>
        </w:num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zmiany taryfy dla usług dystrybucji paliw gazowych zatwierdzonej przez Prezesa Urzędu Regulacji Energetyki. W takim przypadku zmianie ulega wartość wynagrodzenia netto i brutto która zostanie wyliczona na podstawie nowej taryfy. Zmiana odnosić się będzie do części przedmiotu umowy niezrealizowanej, po dniu wejścia w życie nowej taryfy. W przypadku zaistnienia opisanej sytuacji przed wejściem w życie nowej taryfy, Wykonawca zobowiązany jest dostarczyć Zamawiającemu nową taryfę za dystrybucję paliw gazowych w szczególności dla grup taryfowych objętych niniejszą umową.</w:t>
      </w:r>
    </w:p>
    <w:p w14:paraId="7BAE1C00" w14:textId="04240040" w:rsidR="00A74AAB" w:rsidRPr="003A0EF3" w:rsidRDefault="00A74AAB">
      <w:pPr>
        <w:pStyle w:val="Akapitzlist"/>
        <w:numPr>
          <w:ilvl w:val="0"/>
          <w:numId w:val="27"/>
        </w:num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zmiany taryfy dla PPG podlegający</w:t>
      </w:r>
      <w:r w:rsidR="00CF74B5" w:rsidRPr="003A0EF3">
        <w:rPr>
          <w:rFonts w:ascii="Tahoma" w:hAnsi="Tahoma" w:cs="Tahoma"/>
          <w:sz w:val="20"/>
          <w:szCs w:val="20"/>
        </w:rPr>
        <w:t>ch</w:t>
      </w:r>
      <w:r w:rsidRPr="003A0EF3">
        <w:rPr>
          <w:rFonts w:ascii="Tahoma" w:hAnsi="Tahoma" w:cs="Tahoma"/>
          <w:sz w:val="20"/>
          <w:szCs w:val="20"/>
        </w:rPr>
        <w:t xml:space="preserve"> rozliczeniom zgodnie z ustawą z dnia 26 stycznia 2022r. o szczególnych rozwiązaniach służących ochronie odbiorców paliw gazowych w związku z sytuacją na rynku gazu (Dz.U 2022r. poz. 202). W takim przypadku zmianie ulega wartość wynagrodzenia netto i brutto która zostanie wyliczona na podstawie nowej taryfy. Zmiana odnosić się będzie do części przedmiotu umowy niezrealizowanej, po dniu wejścia w życie nowej taryfy. W przypadku zaistnienia opisanej sytuacji przed wejściem w życie nowej taryfy, Wykonawca zobowiązany jest dostarczyć Zamawiającemu nową taryfę za d</w:t>
      </w:r>
      <w:r w:rsidR="00CF74B5" w:rsidRPr="003A0EF3">
        <w:rPr>
          <w:rFonts w:ascii="Tahoma" w:hAnsi="Tahoma" w:cs="Tahoma"/>
          <w:sz w:val="20"/>
          <w:szCs w:val="20"/>
        </w:rPr>
        <w:t>ostawę</w:t>
      </w:r>
      <w:r w:rsidRPr="003A0EF3">
        <w:rPr>
          <w:rFonts w:ascii="Tahoma" w:hAnsi="Tahoma" w:cs="Tahoma"/>
          <w:sz w:val="20"/>
          <w:szCs w:val="20"/>
        </w:rPr>
        <w:t xml:space="preserve"> paliw gazowych w szczególności dla grup taryfowych objętych niniejszą umową.</w:t>
      </w:r>
    </w:p>
    <w:p w14:paraId="0C199957" w14:textId="77777777" w:rsidR="007D4171" w:rsidRPr="003A0EF3" w:rsidRDefault="007D4171">
      <w:pPr>
        <w:pStyle w:val="Akapitzlist"/>
        <w:numPr>
          <w:ilvl w:val="0"/>
          <w:numId w:val="27"/>
        </w:numPr>
        <w:tabs>
          <w:tab w:val="left" w:pos="360"/>
        </w:tabs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zmiany liczby punktów poboru gazu.</w:t>
      </w:r>
    </w:p>
    <w:p w14:paraId="0A11002A" w14:textId="08FA5FB9" w:rsidR="003E687E" w:rsidRPr="003E687E" w:rsidRDefault="007D4171">
      <w:pPr>
        <w:pStyle w:val="Akapitzlist"/>
        <w:numPr>
          <w:ilvl w:val="0"/>
          <w:numId w:val="27"/>
        </w:numPr>
        <w:tabs>
          <w:tab w:val="left" w:pos="360"/>
        </w:tabs>
        <w:spacing w:after="0"/>
        <w:ind w:left="896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zmiany grupy taryfowej dla danego punktu poboru</w:t>
      </w:r>
      <w:r w:rsidR="003E687E">
        <w:rPr>
          <w:rFonts w:ascii="Tahoma" w:hAnsi="Tahoma" w:cs="Tahoma"/>
          <w:sz w:val="20"/>
          <w:szCs w:val="20"/>
        </w:rPr>
        <w:t>, gdzie Wykonawca</w:t>
      </w:r>
      <w:r w:rsidR="0029608D" w:rsidRPr="003A0EF3">
        <w:rPr>
          <w:rFonts w:ascii="Tahoma" w:hAnsi="Tahoma" w:cs="Tahoma"/>
          <w:sz w:val="20"/>
          <w:szCs w:val="20"/>
        </w:rPr>
        <w:t xml:space="preserve"> rozpocznie prowadzenie rozliczeń dla tego punktu poboru zgodnie ze stawkami odpowiednimi dla zmienionej grupy taryfowej, również w zakresie jednostkowych cen za paliwo gazowe określonych w ofercie</w:t>
      </w:r>
      <w:r w:rsidR="003E687E">
        <w:rPr>
          <w:rFonts w:ascii="Tahoma" w:hAnsi="Tahoma" w:cs="Tahoma"/>
          <w:sz w:val="20"/>
          <w:szCs w:val="20"/>
        </w:rPr>
        <w:t>,</w:t>
      </w:r>
    </w:p>
    <w:p w14:paraId="2885D36F" w14:textId="77777777" w:rsidR="003E687E" w:rsidRDefault="003E687E">
      <w:pPr>
        <w:pStyle w:val="Akapitzlist"/>
        <w:numPr>
          <w:ilvl w:val="0"/>
          <w:numId w:val="2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zmiany ilości dostarczanego gazu ziemnego w odniesieniu do ilości szacowanej w § 3 ust. </w:t>
      </w:r>
      <w:r>
        <w:rPr>
          <w:rFonts w:ascii="Tahoma" w:hAnsi="Tahoma" w:cs="Tahoma"/>
          <w:sz w:val="20"/>
          <w:szCs w:val="20"/>
        </w:rPr>
        <w:t>2</w:t>
      </w:r>
      <w:r w:rsidRPr="003A0EF3">
        <w:rPr>
          <w:rFonts w:ascii="Tahoma" w:hAnsi="Tahoma" w:cs="Tahoma"/>
          <w:sz w:val="20"/>
          <w:szCs w:val="20"/>
        </w:rPr>
        <w:t xml:space="preserve"> Umowy,</w:t>
      </w:r>
    </w:p>
    <w:p w14:paraId="310D0EDC" w14:textId="77777777" w:rsidR="003E687E" w:rsidRPr="003E0F97" w:rsidRDefault="003E687E">
      <w:pPr>
        <w:pStyle w:val="Akapitzlist"/>
        <w:numPr>
          <w:ilvl w:val="0"/>
          <w:numId w:val="2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t>zmiany stawek w taryfie dla usług dystrybucji paliw gazowych,</w:t>
      </w:r>
    </w:p>
    <w:p w14:paraId="3A4C9F3E" w14:textId="4745F7B1" w:rsidR="003E687E" w:rsidRPr="003E687E" w:rsidRDefault="003E687E">
      <w:pPr>
        <w:pStyle w:val="Akapitzlist"/>
        <w:numPr>
          <w:ilvl w:val="0"/>
          <w:numId w:val="2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t>wystąpienia ewentualnych przekroczeń zamówionej mocy w punkcie poboru obiektów Zamawiającego.</w:t>
      </w:r>
    </w:p>
    <w:p w14:paraId="3A25EA00" w14:textId="49401403" w:rsidR="00BB76C1" w:rsidRPr="00BB76C1" w:rsidRDefault="00BB76C1">
      <w:pPr>
        <w:numPr>
          <w:ilvl w:val="0"/>
          <w:numId w:val="27"/>
        </w:numPr>
        <w:tabs>
          <w:tab w:val="left" w:pos="284"/>
        </w:tabs>
        <w:suppressAutoHyphens w:val="0"/>
        <w:autoSpaceDN w:val="0"/>
        <w:adjustRightInd w:val="0"/>
        <w:spacing w:line="276" w:lineRule="auto"/>
        <w:jc w:val="both"/>
        <w:rPr>
          <w:rFonts w:ascii="Tahoma" w:hAnsi="Tahoma" w:cs="Tahoma"/>
          <w:lang w:eastAsia="pl-PL"/>
        </w:rPr>
      </w:pPr>
      <w:r w:rsidRPr="00BB76C1">
        <w:rPr>
          <w:rFonts w:ascii="Tahoma" w:hAnsi="Tahoma" w:cs="Tahoma"/>
          <w:lang w:eastAsia="pl-PL"/>
        </w:rPr>
        <w:t xml:space="preserve">Zmiany wysokości minimalnego wynagrodzenia za pracę ustalonego na podstawie art. 2 ust. 3-5 ustawy z dnia 10.10.2002r. o minimalnym wynagrodzeniu za pracę, </w:t>
      </w:r>
    </w:p>
    <w:p w14:paraId="5B8ED9AA" w14:textId="77777777" w:rsidR="00BB76C1" w:rsidRPr="00BB76C1" w:rsidRDefault="00BB76C1">
      <w:pPr>
        <w:numPr>
          <w:ilvl w:val="0"/>
          <w:numId w:val="27"/>
        </w:numPr>
        <w:tabs>
          <w:tab w:val="left" w:pos="284"/>
        </w:tabs>
        <w:suppressAutoHyphens w:val="0"/>
        <w:autoSpaceDN w:val="0"/>
        <w:adjustRightInd w:val="0"/>
        <w:spacing w:line="276" w:lineRule="auto"/>
        <w:ind w:left="896" w:hanging="357"/>
        <w:jc w:val="both"/>
        <w:rPr>
          <w:rFonts w:ascii="Tahoma" w:hAnsi="Tahoma" w:cs="Tahoma"/>
          <w:lang w:eastAsia="pl-PL"/>
        </w:rPr>
      </w:pPr>
      <w:r w:rsidRPr="00BB76C1">
        <w:rPr>
          <w:rFonts w:ascii="Tahoma" w:hAnsi="Tahoma" w:cs="Tahoma"/>
          <w:lang w:eastAsia="pl-PL"/>
        </w:rPr>
        <w:t>Zmiany zasad podlegania ubezpieczeniom społecznym lub ubezpieczeniu zdrowotnemu lub wysokości stawki składki na ubezpieczenia społeczne i zdrowotne,</w:t>
      </w:r>
    </w:p>
    <w:p w14:paraId="2754C5CB" w14:textId="06C379A5" w:rsidR="00BB76C1" w:rsidRPr="00BB76C1" w:rsidRDefault="00BB76C1">
      <w:pPr>
        <w:numPr>
          <w:ilvl w:val="0"/>
          <w:numId w:val="27"/>
        </w:numPr>
        <w:tabs>
          <w:tab w:val="left" w:pos="284"/>
        </w:tabs>
        <w:suppressAutoHyphens w:val="0"/>
        <w:autoSpaceDN w:val="0"/>
        <w:adjustRightInd w:val="0"/>
        <w:spacing w:line="280" w:lineRule="atLeast"/>
        <w:jc w:val="both"/>
        <w:rPr>
          <w:rFonts w:ascii="Tahoma" w:hAnsi="Tahoma" w:cs="Tahoma"/>
          <w:lang w:eastAsia="pl-PL"/>
        </w:rPr>
      </w:pPr>
      <w:r w:rsidRPr="00BB76C1">
        <w:rPr>
          <w:rFonts w:ascii="Tahoma" w:hAnsi="Tahoma" w:cs="Tahoma"/>
          <w:lang w:eastAsia="pl-PL"/>
        </w:rPr>
        <w:t xml:space="preserve">Zmiany zasad gromadzenia i wysokości wpłat do pracowniczych planów kapitałowych, </w:t>
      </w:r>
      <w:r>
        <w:rPr>
          <w:rFonts w:ascii="Tahoma" w:hAnsi="Tahoma" w:cs="Tahoma"/>
          <w:lang w:eastAsia="pl-PL"/>
        </w:rPr>
        <w:br/>
      </w:r>
      <w:r w:rsidRPr="00BB76C1">
        <w:rPr>
          <w:rFonts w:ascii="Tahoma" w:hAnsi="Tahoma" w:cs="Tahoma"/>
          <w:lang w:eastAsia="pl-PL"/>
        </w:rPr>
        <w:t>o których mowa w ustawie z dnia 4 października 2018 r. o pracowniczych planach kapitałowych</w:t>
      </w:r>
    </w:p>
    <w:p w14:paraId="15E4BCCB" w14:textId="06AABF38" w:rsidR="00BB76C1" w:rsidRPr="00BB76C1" w:rsidRDefault="00BB76C1">
      <w:pPr>
        <w:numPr>
          <w:ilvl w:val="0"/>
          <w:numId w:val="27"/>
        </w:numPr>
        <w:tabs>
          <w:tab w:val="left" w:pos="284"/>
        </w:tabs>
        <w:suppressAutoHyphens w:val="0"/>
        <w:autoSpaceDN w:val="0"/>
        <w:adjustRightInd w:val="0"/>
        <w:spacing w:line="280" w:lineRule="atLeast"/>
        <w:jc w:val="both"/>
        <w:rPr>
          <w:rFonts w:ascii="Tahoma" w:hAnsi="Tahoma" w:cs="Tahoma"/>
          <w:lang w:eastAsia="pl-PL"/>
        </w:rPr>
      </w:pPr>
      <w:r w:rsidRPr="00BB76C1">
        <w:rPr>
          <w:rFonts w:ascii="Tahoma" w:hAnsi="Tahoma" w:cs="Tahoma"/>
          <w:lang w:eastAsia="pl-PL"/>
        </w:rPr>
        <w:t xml:space="preserve">Zmiany, o których mowa w pkt 1) lit </w:t>
      </w:r>
      <w:r w:rsidR="003E687E">
        <w:rPr>
          <w:rFonts w:ascii="Tahoma" w:hAnsi="Tahoma" w:cs="Tahoma"/>
          <w:lang w:eastAsia="pl-PL"/>
        </w:rPr>
        <w:t>i</w:t>
      </w:r>
      <w:r w:rsidRPr="00BB76C1">
        <w:rPr>
          <w:rFonts w:ascii="Tahoma" w:hAnsi="Tahoma" w:cs="Tahoma"/>
          <w:lang w:eastAsia="pl-PL"/>
        </w:rPr>
        <w:t>-</w:t>
      </w:r>
      <w:r w:rsidR="003E687E">
        <w:rPr>
          <w:rFonts w:ascii="Tahoma" w:hAnsi="Tahoma" w:cs="Tahoma"/>
          <w:lang w:eastAsia="pl-PL"/>
        </w:rPr>
        <w:t>k</w:t>
      </w:r>
      <w:r w:rsidRPr="00BB76C1">
        <w:rPr>
          <w:rFonts w:ascii="Tahoma" w:hAnsi="Tahoma" w:cs="Tahoma"/>
          <w:lang w:eastAsia="pl-PL"/>
        </w:rPr>
        <w:t xml:space="preserve"> obowiązywać będą od dnia zawarcia przez Strony stosownego Aneksu. Wykonawca zobowiązany jest udokumentować wpływ przedmiotowych zmian na koszty wykonania przedmiotu niniejszej umowy, w szczególności zobowiązany jest przedłożyć Zamawiającemu dokumenty wskazujące na wzrost wynagrodzeń (w wyniku przedmiotowych zmian) osób biorących udział w realizacji zamówienia oraz wykazać wpływ wzrostu kosztów wynagrodzeń na wzrost kosztów realizacji niniejszej Umowy.</w:t>
      </w:r>
    </w:p>
    <w:p w14:paraId="21993B7D" w14:textId="61B4008B" w:rsidR="00526B8F" w:rsidRPr="00526B8F" w:rsidRDefault="003A0EF3">
      <w:pPr>
        <w:pStyle w:val="Akapitzlist"/>
        <w:numPr>
          <w:ilvl w:val="0"/>
          <w:numId w:val="40"/>
        </w:numPr>
        <w:spacing w:after="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3E0F97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w przypadku istotnej zmiany ceny materiałów lub kosztów związanych z realizacją </w:t>
      </w:r>
      <w:r w:rsidRPr="003E0F97">
        <w:rPr>
          <w:rFonts w:ascii="Tahoma" w:hAnsi="Tahoma" w:cs="Tahoma"/>
          <w:noProof/>
          <w:color w:val="000000" w:themeColor="text1"/>
          <w:sz w:val="20"/>
          <w:szCs w:val="20"/>
        </w:rPr>
        <w:br/>
        <w:t xml:space="preserve">zamówienia, rozumianej jako wzrost odpowiednio cen lub kosztów, jak i ich obniżenie, </w:t>
      </w:r>
      <w:r w:rsidRPr="003E0F97">
        <w:rPr>
          <w:rFonts w:ascii="Tahoma" w:hAnsi="Tahoma" w:cs="Tahoma"/>
          <w:noProof/>
          <w:color w:val="000000" w:themeColor="text1"/>
          <w:sz w:val="20"/>
          <w:szCs w:val="20"/>
        </w:rPr>
        <w:br/>
        <w:t xml:space="preserve">względem ceny lub kosztu przyjętych w celu ustalenia wynagrodzenia Wykonawcy </w:t>
      </w:r>
      <w:r w:rsidRPr="003E0F97">
        <w:rPr>
          <w:rFonts w:ascii="Tahoma" w:hAnsi="Tahoma" w:cs="Tahoma"/>
          <w:noProof/>
          <w:color w:val="000000" w:themeColor="text1"/>
          <w:sz w:val="20"/>
          <w:szCs w:val="20"/>
        </w:rPr>
        <w:br/>
        <w:t xml:space="preserve">zawartego w ofercie Wykonawcy oraz przy zachowaniu niżej określonych warunków </w:t>
      </w:r>
      <w:r w:rsidR="00BB76C1">
        <w:rPr>
          <w:rFonts w:ascii="Tahoma" w:hAnsi="Tahoma" w:cs="Tahoma"/>
          <w:noProof/>
          <w:color w:val="000000" w:themeColor="text1"/>
          <w:sz w:val="20"/>
          <w:szCs w:val="20"/>
        </w:rPr>
        <w:br/>
      </w:r>
      <w:r w:rsidRPr="003E0F97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i postanowień umowy określonych w ust. </w:t>
      </w:r>
      <w:r w:rsidR="003E687E">
        <w:rPr>
          <w:rFonts w:ascii="Tahoma" w:hAnsi="Tahoma" w:cs="Tahoma"/>
          <w:noProof/>
          <w:color w:val="000000" w:themeColor="text1"/>
          <w:sz w:val="20"/>
          <w:szCs w:val="20"/>
        </w:rPr>
        <w:t>3</w:t>
      </w:r>
      <w:r w:rsidRPr="003E0F97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. </w:t>
      </w:r>
    </w:p>
    <w:p w14:paraId="2E3B6903" w14:textId="0F233EDB" w:rsidR="00526B8F" w:rsidRPr="00526B8F" w:rsidRDefault="00526B8F">
      <w:pPr>
        <w:pStyle w:val="Akapitzlist"/>
        <w:numPr>
          <w:ilvl w:val="0"/>
          <w:numId w:val="6"/>
        </w:numPr>
        <w:tabs>
          <w:tab w:val="left" w:pos="9072"/>
        </w:tabs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26B8F">
        <w:rPr>
          <w:rFonts w:ascii="Tahoma" w:hAnsi="Tahoma" w:cs="Tahoma"/>
          <w:b/>
          <w:bCs/>
          <w:sz w:val="20"/>
          <w:szCs w:val="20"/>
        </w:rPr>
        <w:t>Zamawiający</w:t>
      </w:r>
      <w:r w:rsidRPr="00526B8F">
        <w:rPr>
          <w:rFonts w:ascii="Tahoma" w:hAnsi="Tahoma" w:cs="Tahoma"/>
          <w:sz w:val="20"/>
          <w:szCs w:val="20"/>
        </w:rPr>
        <w:t xml:space="preserve"> przewiduje możliwość zmiany stawki jednostkowej za kWh w odniesieniu do wolumenu paliwa gazowego nie objętego ochroną taryfową w związku ze wzrostem cen paliwa gazowego, które </w:t>
      </w:r>
      <w:r w:rsidRPr="00526B8F">
        <w:rPr>
          <w:rFonts w:ascii="Tahoma" w:hAnsi="Tahoma" w:cs="Tahoma"/>
          <w:b/>
          <w:bCs/>
          <w:sz w:val="20"/>
          <w:szCs w:val="20"/>
        </w:rPr>
        <w:t>Wykonawca</w:t>
      </w:r>
      <w:r w:rsidRPr="00526B8F">
        <w:rPr>
          <w:rFonts w:ascii="Tahoma" w:hAnsi="Tahoma" w:cs="Tahoma"/>
          <w:sz w:val="20"/>
          <w:szCs w:val="20"/>
        </w:rPr>
        <w:t xml:space="preserve"> musi zakupić w celu zrealizowania przedmiotu zamówienia</w:t>
      </w:r>
      <w:r>
        <w:rPr>
          <w:rFonts w:ascii="Tahoma" w:hAnsi="Tahoma" w:cs="Tahoma"/>
          <w:sz w:val="20"/>
          <w:szCs w:val="20"/>
        </w:rPr>
        <w:t xml:space="preserve"> pod warunkiem:</w:t>
      </w:r>
    </w:p>
    <w:p w14:paraId="31F89BA0" w14:textId="77777777" w:rsidR="00526B8F" w:rsidRPr="00526B8F" w:rsidRDefault="00526B8F">
      <w:pPr>
        <w:pStyle w:val="Akapitzlist"/>
        <w:numPr>
          <w:ilvl w:val="0"/>
          <w:numId w:val="42"/>
        </w:numPr>
        <w:tabs>
          <w:tab w:val="left" w:pos="9072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526B8F">
        <w:rPr>
          <w:rFonts w:ascii="Tahoma" w:hAnsi="Tahoma" w:cs="Tahoma"/>
          <w:sz w:val="20"/>
          <w:szCs w:val="20"/>
        </w:rPr>
        <w:t xml:space="preserve">Warunkiem zastosowania mechanizmu waloryzacji jest złożenie przez </w:t>
      </w:r>
      <w:r w:rsidRPr="00526B8F">
        <w:rPr>
          <w:rFonts w:ascii="Tahoma" w:hAnsi="Tahoma" w:cs="Tahoma"/>
          <w:b/>
          <w:bCs/>
          <w:sz w:val="20"/>
          <w:szCs w:val="20"/>
        </w:rPr>
        <w:t>Wykonawcę</w:t>
      </w:r>
      <w:r w:rsidRPr="00526B8F">
        <w:rPr>
          <w:rFonts w:ascii="Tahoma" w:hAnsi="Tahoma" w:cs="Tahoma"/>
          <w:sz w:val="20"/>
          <w:szCs w:val="20"/>
        </w:rPr>
        <w:t xml:space="preserve"> </w:t>
      </w:r>
      <w:r w:rsidRPr="00526B8F">
        <w:rPr>
          <w:rFonts w:ascii="Tahoma" w:hAnsi="Tahoma" w:cs="Tahoma"/>
          <w:i/>
          <w:iCs/>
          <w:sz w:val="20"/>
          <w:szCs w:val="20"/>
        </w:rPr>
        <w:t>Wniosku</w:t>
      </w:r>
      <w:r w:rsidRPr="00526B8F">
        <w:rPr>
          <w:rFonts w:ascii="Tahoma" w:hAnsi="Tahoma" w:cs="Tahoma"/>
          <w:sz w:val="20"/>
          <w:szCs w:val="20"/>
        </w:rPr>
        <w:t xml:space="preserve"> o zmianę stawki jednostkowej za 1 kWh paliwa gazowego dostarczonego odbiorcy, który nie jest </w:t>
      </w:r>
      <w:r w:rsidRPr="00526B8F">
        <w:rPr>
          <w:rFonts w:ascii="Tahoma" w:hAnsi="Tahoma" w:cs="Tahoma"/>
          <w:sz w:val="20"/>
          <w:szCs w:val="20"/>
        </w:rPr>
        <w:lastRenderedPageBreak/>
        <w:t xml:space="preserve">objęty ochroną taryfową, w związku ze wzrostem hurtowych cen gazu ziemnego, ze wskazaniem proponowanej zwaloryzowanej stawki, przy czym pierwszy </w:t>
      </w:r>
      <w:r w:rsidRPr="00526B8F">
        <w:rPr>
          <w:rFonts w:ascii="Tahoma" w:hAnsi="Tahoma" w:cs="Tahoma"/>
          <w:sz w:val="20"/>
          <w:szCs w:val="20"/>
          <w:u w:val="single"/>
        </w:rPr>
        <w:t>wniosek może zostać złożony nie wcześniej niż po 6 miesiącach</w:t>
      </w:r>
      <w:r w:rsidRPr="00526B8F">
        <w:rPr>
          <w:rFonts w:ascii="Tahoma" w:hAnsi="Tahoma" w:cs="Tahoma"/>
          <w:sz w:val="20"/>
          <w:szCs w:val="20"/>
        </w:rPr>
        <w:t xml:space="preserve"> realizowania dostaw w ramach Umowy.</w:t>
      </w:r>
    </w:p>
    <w:p w14:paraId="585FC0ED" w14:textId="6DAAFBF9" w:rsidR="00526B8F" w:rsidRPr="00526B8F" w:rsidRDefault="00526B8F">
      <w:pPr>
        <w:pStyle w:val="Akapitzlist"/>
        <w:numPr>
          <w:ilvl w:val="0"/>
          <w:numId w:val="42"/>
        </w:numPr>
        <w:tabs>
          <w:tab w:val="left" w:pos="9072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526B8F">
        <w:rPr>
          <w:rFonts w:ascii="Tahoma" w:hAnsi="Tahoma" w:cs="Tahoma"/>
          <w:b/>
          <w:bCs/>
          <w:sz w:val="20"/>
          <w:szCs w:val="20"/>
        </w:rPr>
        <w:t>Wykonawca</w:t>
      </w:r>
      <w:r w:rsidRPr="00526B8F">
        <w:rPr>
          <w:rFonts w:ascii="Tahoma" w:hAnsi="Tahoma" w:cs="Tahoma"/>
          <w:sz w:val="20"/>
          <w:szCs w:val="20"/>
        </w:rPr>
        <w:t xml:space="preserve"> uprawniony jest do złożenia </w:t>
      </w:r>
      <w:r w:rsidRPr="00526B8F">
        <w:rPr>
          <w:rFonts w:ascii="Tahoma" w:hAnsi="Tahoma" w:cs="Tahoma"/>
          <w:i/>
          <w:iCs/>
          <w:sz w:val="20"/>
          <w:szCs w:val="20"/>
        </w:rPr>
        <w:t>Wniosku</w:t>
      </w:r>
      <w:r w:rsidRPr="00526B8F">
        <w:rPr>
          <w:rFonts w:ascii="Tahoma" w:hAnsi="Tahoma" w:cs="Tahoma"/>
          <w:sz w:val="20"/>
          <w:szCs w:val="20"/>
        </w:rPr>
        <w:t xml:space="preserve"> o waloryzację w przypadku, co najmniej 15% wzrostu średnioważonej ceny RDNg na Towarowej Giełdzie Energii SA (publikowanej w Raportach Miesięcznych </w:t>
      </w:r>
      <w:hyperlink r:id="rId8" w:history="1">
        <w:r w:rsidRPr="00526B8F">
          <w:rPr>
            <w:rStyle w:val="Hipercze"/>
            <w:rFonts w:ascii="Tahoma" w:hAnsi="Tahoma" w:cs="Tahoma"/>
            <w:sz w:val="20"/>
            <w:szCs w:val="20"/>
          </w:rPr>
          <w:t>https://tge.pl/dane-statystyczne</w:t>
        </w:r>
      </w:hyperlink>
      <w:r w:rsidRPr="00526B8F">
        <w:rPr>
          <w:rFonts w:ascii="Tahoma" w:hAnsi="Tahoma" w:cs="Tahoma"/>
          <w:sz w:val="20"/>
          <w:szCs w:val="20"/>
        </w:rPr>
        <w:t xml:space="preserve">) utrzymującej się co najmniej przez kolejne 3 miesiące po dacie składania Ofert, pod warunkiem, że </w:t>
      </w:r>
      <w:r w:rsidRPr="00526B8F">
        <w:rPr>
          <w:rFonts w:ascii="Tahoma" w:hAnsi="Tahoma" w:cs="Tahoma"/>
          <w:b/>
          <w:bCs/>
          <w:sz w:val="20"/>
          <w:szCs w:val="20"/>
        </w:rPr>
        <w:t>Wykonawca</w:t>
      </w:r>
      <w:r w:rsidRPr="00526B8F">
        <w:rPr>
          <w:rFonts w:ascii="Tahoma" w:hAnsi="Tahoma" w:cs="Tahoma"/>
          <w:sz w:val="20"/>
          <w:szCs w:val="20"/>
        </w:rPr>
        <w:t xml:space="preserve"> wykaże wpływ tego wzrostu na wysokość kosztów związanych z realizacją Umowy. </w:t>
      </w:r>
      <w:r w:rsidRPr="00526B8F">
        <w:rPr>
          <w:rFonts w:ascii="Tahoma" w:hAnsi="Tahoma" w:cs="Tahoma"/>
          <w:b/>
          <w:bCs/>
          <w:sz w:val="20"/>
          <w:szCs w:val="20"/>
        </w:rPr>
        <w:t>Zamawiający</w:t>
      </w:r>
      <w:r w:rsidRPr="00526B8F">
        <w:rPr>
          <w:rFonts w:ascii="Tahoma" w:hAnsi="Tahoma" w:cs="Tahoma"/>
          <w:sz w:val="20"/>
          <w:szCs w:val="20"/>
        </w:rPr>
        <w:t xml:space="preserve"> zobowiązany jest rozpatrzyć wniosek </w:t>
      </w:r>
      <w:r w:rsidRPr="00526B8F">
        <w:rPr>
          <w:rFonts w:ascii="Tahoma" w:hAnsi="Tahoma" w:cs="Tahoma"/>
          <w:b/>
          <w:bCs/>
          <w:sz w:val="20"/>
          <w:szCs w:val="20"/>
        </w:rPr>
        <w:t>Wykonawcy</w:t>
      </w:r>
      <w:r w:rsidRPr="00526B8F">
        <w:rPr>
          <w:rFonts w:ascii="Tahoma" w:hAnsi="Tahoma" w:cs="Tahoma"/>
          <w:sz w:val="20"/>
          <w:szCs w:val="20"/>
        </w:rPr>
        <w:t xml:space="preserve"> w terminie do 14 dni od daty wpływu (również w postaci elektronicznej). W przypadku zaakceptowania </w:t>
      </w:r>
      <w:r w:rsidRPr="00526B8F">
        <w:rPr>
          <w:rFonts w:ascii="Tahoma" w:hAnsi="Tahoma" w:cs="Tahoma"/>
          <w:i/>
          <w:iCs/>
          <w:sz w:val="20"/>
          <w:szCs w:val="20"/>
        </w:rPr>
        <w:t>Wniosku</w:t>
      </w:r>
      <w:r w:rsidRPr="00526B8F">
        <w:rPr>
          <w:rFonts w:ascii="Tahoma" w:hAnsi="Tahoma" w:cs="Tahoma"/>
          <w:sz w:val="20"/>
          <w:szCs w:val="20"/>
        </w:rPr>
        <w:t xml:space="preserve"> </w:t>
      </w:r>
      <w:r w:rsidRPr="00526B8F">
        <w:rPr>
          <w:rFonts w:ascii="Tahoma" w:hAnsi="Tahoma" w:cs="Tahoma"/>
          <w:b/>
          <w:bCs/>
          <w:sz w:val="20"/>
          <w:szCs w:val="20"/>
        </w:rPr>
        <w:t>Wykonawcy</w:t>
      </w:r>
      <w:r w:rsidRPr="00526B8F">
        <w:rPr>
          <w:rFonts w:ascii="Tahoma" w:hAnsi="Tahoma" w:cs="Tahoma"/>
          <w:sz w:val="20"/>
          <w:szCs w:val="20"/>
        </w:rPr>
        <w:t xml:space="preserve"> i podpisania przez Strony stosowanego Aneksu zwaloryzowana stawka za 1 kWh będzie mieć zastosowanie od następnego okresu rozliczeniowego, z zastrzeżeniem zapisów </w:t>
      </w:r>
      <w:r w:rsidR="00BB76C1">
        <w:rPr>
          <w:rFonts w:ascii="Tahoma" w:hAnsi="Tahoma" w:cs="Tahoma"/>
          <w:sz w:val="20"/>
          <w:szCs w:val="20"/>
        </w:rPr>
        <w:t>ust. 11</w:t>
      </w:r>
      <w:r w:rsidRPr="00526B8F">
        <w:rPr>
          <w:rFonts w:ascii="Tahoma" w:hAnsi="Tahoma" w:cs="Tahoma"/>
          <w:sz w:val="20"/>
          <w:szCs w:val="20"/>
        </w:rPr>
        <w:t>.</w:t>
      </w:r>
    </w:p>
    <w:p w14:paraId="13287DCE" w14:textId="56D7ED10" w:rsidR="00526B8F" w:rsidRPr="00526B8F" w:rsidRDefault="00526B8F">
      <w:pPr>
        <w:pStyle w:val="Akapitzlist"/>
        <w:numPr>
          <w:ilvl w:val="0"/>
          <w:numId w:val="42"/>
        </w:numPr>
        <w:tabs>
          <w:tab w:val="left" w:pos="9072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526B8F">
        <w:rPr>
          <w:rFonts w:ascii="Tahoma" w:hAnsi="Tahoma" w:cs="Tahoma"/>
          <w:sz w:val="20"/>
          <w:szCs w:val="20"/>
        </w:rPr>
        <w:t xml:space="preserve">W przypadku wystąpienia w kolejnych miesiącach, po miesiącu w którym </w:t>
      </w:r>
      <w:r w:rsidRPr="00526B8F">
        <w:rPr>
          <w:rFonts w:ascii="Tahoma" w:hAnsi="Tahoma" w:cs="Tahoma"/>
          <w:b/>
          <w:bCs/>
          <w:sz w:val="20"/>
          <w:szCs w:val="20"/>
        </w:rPr>
        <w:t>Wykonawca</w:t>
      </w:r>
      <w:r w:rsidRPr="00526B8F">
        <w:rPr>
          <w:rFonts w:ascii="Tahoma" w:hAnsi="Tahoma" w:cs="Tahoma"/>
          <w:sz w:val="20"/>
          <w:szCs w:val="20"/>
        </w:rPr>
        <w:t xml:space="preserve"> złożył </w:t>
      </w:r>
      <w:r w:rsidRPr="00526B8F">
        <w:rPr>
          <w:rFonts w:ascii="Tahoma" w:hAnsi="Tahoma" w:cs="Tahoma"/>
          <w:i/>
          <w:iCs/>
          <w:sz w:val="20"/>
          <w:szCs w:val="20"/>
        </w:rPr>
        <w:t>Wniosek o zmianę stawki</w:t>
      </w:r>
      <w:r w:rsidRPr="00526B8F">
        <w:rPr>
          <w:rFonts w:ascii="Tahoma" w:hAnsi="Tahoma" w:cs="Tahoma"/>
          <w:sz w:val="20"/>
          <w:szCs w:val="20"/>
        </w:rPr>
        <w:t xml:space="preserve">, co najmniej 15% spadku średnioważonej ceny RDNg na Towarowej Giełdzie Energii SA (publikowanej w Raportach Miesięcznych </w:t>
      </w:r>
      <w:hyperlink r:id="rId9" w:history="1">
        <w:r w:rsidRPr="00526B8F">
          <w:rPr>
            <w:rStyle w:val="Hipercze"/>
            <w:rFonts w:ascii="Tahoma" w:hAnsi="Tahoma" w:cs="Tahoma"/>
            <w:sz w:val="20"/>
            <w:szCs w:val="20"/>
          </w:rPr>
          <w:t>https://tge.pl/dane-statystyczne</w:t>
        </w:r>
      </w:hyperlink>
      <w:r w:rsidRPr="00526B8F">
        <w:rPr>
          <w:rFonts w:ascii="Tahoma" w:hAnsi="Tahoma" w:cs="Tahoma"/>
          <w:sz w:val="20"/>
          <w:szCs w:val="20"/>
        </w:rPr>
        <w:t xml:space="preserve">) utrzymującego się co najmniej przez kolejne 3 miesiące, dla potrzeb rozliczenia paliwa gazowego nie podlegającego ochronie taryfowej, od miesiąca następnego zastosowanie będzie mieć stawka za 1 kWh wynikająca z Formularza cenowego </w:t>
      </w:r>
      <w:r w:rsidRPr="00526B8F">
        <w:rPr>
          <w:rFonts w:ascii="Tahoma" w:hAnsi="Tahoma" w:cs="Tahoma"/>
          <w:b/>
          <w:bCs/>
          <w:sz w:val="20"/>
          <w:szCs w:val="20"/>
        </w:rPr>
        <w:t>Wykonawcy</w:t>
      </w:r>
      <w:r w:rsidRPr="00526B8F">
        <w:rPr>
          <w:rFonts w:ascii="Tahoma" w:hAnsi="Tahoma" w:cs="Tahoma"/>
          <w:sz w:val="20"/>
          <w:szCs w:val="20"/>
        </w:rPr>
        <w:t xml:space="preserve">. </w:t>
      </w:r>
    </w:p>
    <w:p w14:paraId="2E570AFF" w14:textId="46B11968" w:rsidR="00526B8F" w:rsidRPr="00526B8F" w:rsidRDefault="00526B8F">
      <w:pPr>
        <w:pStyle w:val="Akapitzlist"/>
        <w:numPr>
          <w:ilvl w:val="0"/>
          <w:numId w:val="42"/>
        </w:numPr>
        <w:tabs>
          <w:tab w:val="left" w:pos="9072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526B8F">
        <w:rPr>
          <w:rFonts w:ascii="Tahoma" w:hAnsi="Tahoma" w:cs="Tahoma"/>
          <w:sz w:val="20"/>
          <w:szCs w:val="20"/>
        </w:rPr>
        <w:t xml:space="preserve">Maksymalny łączny wzrost stawki jednostkowej za 1 kWh ustala się na poziomie nie przekraczającym 3% w stosunku do stawki wynikającej z Formularza Oferty </w:t>
      </w:r>
      <w:r w:rsidRPr="00526B8F">
        <w:rPr>
          <w:rFonts w:ascii="Tahoma" w:hAnsi="Tahoma" w:cs="Tahoma"/>
          <w:b/>
          <w:bCs/>
          <w:sz w:val="20"/>
          <w:szCs w:val="20"/>
        </w:rPr>
        <w:t>Wykonawcy</w:t>
      </w:r>
      <w:r w:rsidRPr="00526B8F">
        <w:rPr>
          <w:rFonts w:ascii="Tahoma" w:hAnsi="Tahoma" w:cs="Tahoma"/>
          <w:sz w:val="20"/>
          <w:szCs w:val="20"/>
        </w:rPr>
        <w:t>.</w:t>
      </w:r>
    </w:p>
    <w:p w14:paraId="68E87B21" w14:textId="23146310" w:rsidR="0003716B" w:rsidRPr="0003716B" w:rsidRDefault="0003716B">
      <w:pPr>
        <w:pStyle w:val="Akapitzlist"/>
        <w:numPr>
          <w:ilvl w:val="0"/>
          <w:numId w:val="6"/>
        </w:numPr>
        <w:tabs>
          <w:tab w:val="left" w:pos="9072"/>
        </w:tabs>
        <w:spacing w:after="0"/>
        <w:ind w:left="357" w:hanging="357"/>
        <w:contextualSpacing w:val="0"/>
        <w:jc w:val="both"/>
        <w:rPr>
          <w:rFonts w:ascii="Tahoma" w:hAnsi="Tahoma" w:cs="Tahoma"/>
          <w:noProof/>
          <w:color w:val="000000" w:themeColor="text1"/>
          <w:sz w:val="20"/>
          <w:szCs w:val="20"/>
        </w:rPr>
      </w:pPr>
      <w:bookmarkStart w:id="0" w:name="_Hlk114490586"/>
      <w:r w:rsidRPr="0003716B">
        <w:rPr>
          <w:rFonts w:ascii="Tahoma" w:hAnsi="Tahoma" w:cs="Tahoma"/>
          <w:sz w:val="20"/>
          <w:szCs w:val="20"/>
        </w:rPr>
        <w:t xml:space="preserve">Z uwagi na obowiązywanie w czasie trwania umowy tzw. poszerzonej ochrony taryfowej </w:t>
      </w:r>
      <w:r w:rsidRPr="00833C52">
        <w:rPr>
          <w:rFonts w:ascii="Tahoma" w:hAnsi="Tahoma" w:cs="Tahoma"/>
          <w:sz w:val="20"/>
          <w:szCs w:val="20"/>
        </w:rPr>
        <w:t xml:space="preserve">(Ustawa </w:t>
      </w:r>
      <w:r w:rsidR="00833C52">
        <w:rPr>
          <w:rFonts w:ascii="Tahoma" w:hAnsi="Tahoma" w:cs="Tahoma"/>
          <w:sz w:val="20"/>
          <w:szCs w:val="20"/>
        </w:rPr>
        <w:br/>
      </w:r>
      <w:r w:rsidRPr="00833C52">
        <w:rPr>
          <w:rFonts w:ascii="Tahoma" w:hAnsi="Tahoma" w:cs="Tahoma"/>
          <w:sz w:val="20"/>
          <w:szCs w:val="20"/>
        </w:rPr>
        <w:t>z dnia 26 stycznia 2022 r. o szczególnych rozwiązaniach służących ochronie odbiorców paliw gazowych w związku z sytuacją na rynku gazu (Dz. U. 2022 poz. 202 z późn. zm.) oraz Rozporządzenie Ministra Klimatu i Środowiska z dnia 28 stycznia 2022 r. (Dz.U. z 2022 poz. 212))</w:t>
      </w:r>
      <w:r w:rsidRPr="0003716B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03716B">
        <w:rPr>
          <w:rFonts w:ascii="Tahoma" w:hAnsi="Tahoma" w:cs="Tahoma"/>
          <w:sz w:val="20"/>
          <w:szCs w:val="20"/>
        </w:rPr>
        <w:t xml:space="preserve">polegającej na stosowaniu zatwierdzonej przez Prezesa URE taryfy dla określonych grup odbiorców, również gdy podobne rozwiązania będą obowiązywać w jakimkolwiek czasie niniejszego okresu umowy a ceny z rozstrzygniętego przetargu będą wyższe niż ceny wynikające z tych rozwiązań osłonowych, wówczas Wykonawca zobowiązany będzie do wdrożenia cen wynikających z tych działań osłonowych jeśli Odbiorca złoży stosowne dokumenty. Zamawiający wyraża zgodę na zmianę stawek za paliwo gazowe oraz abonament w okresie trwania umowy w przypadku zatwierdzenia nowej taryfy przez Prezesa URE </w:t>
      </w:r>
      <w:bookmarkEnd w:id="0"/>
      <w:r w:rsidRPr="0003716B">
        <w:rPr>
          <w:rFonts w:ascii="Tahoma" w:hAnsi="Tahoma" w:cs="Tahoma"/>
          <w:sz w:val="20"/>
          <w:szCs w:val="20"/>
        </w:rPr>
        <w:t xml:space="preserve">zawierającej niższe ceny niż ceny zaoferowane </w:t>
      </w:r>
      <w:r w:rsidR="00833C52">
        <w:rPr>
          <w:rFonts w:ascii="Tahoma" w:hAnsi="Tahoma" w:cs="Tahoma"/>
          <w:sz w:val="20"/>
          <w:szCs w:val="20"/>
        </w:rPr>
        <w:br/>
      </w:r>
      <w:r w:rsidRPr="0003716B">
        <w:rPr>
          <w:rFonts w:ascii="Tahoma" w:hAnsi="Tahoma" w:cs="Tahoma"/>
          <w:sz w:val="20"/>
          <w:szCs w:val="20"/>
        </w:rPr>
        <w:t>w rozstrzygniętym postępowaniu przetargowym.</w:t>
      </w:r>
    </w:p>
    <w:p w14:paraId="445F5D00" w14:textId="77DCB3BE" w:rsidR="003E0F97" w:rsidRPr="003E0F97" w:rsidRDefault="003E0F97">
      <w:pPr>
        <w:pStyle w:val="Akapitzlist"/>
        <w:numPr>
          <w:ilvl w:val="0"/>
          <w:numId w:val="6"/>
        </w:numPr>
        <w:tabs>
          <w:tab w:val="left" w:pos="9072"/>
        </w:tabs>
        <w:spacing w:after="0"/>
        <w:ind w:left="357" w:hanging="357"/>
        <w:contextualSpacing w:val="0"/>
        <w:jc w:val="both"/>
        <w:rPr>
          <w:rFonts w:ascii="Tahoma" w:hAnsi="Tahoma" w:cs="Tahoma"/>
          <w:noProof/>
          <w:color w:val="000000" w:themeColor="text1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t>w przypadku zmiany powszechnie obowiązujących przepisów prawa mających wpływ na treść złożonej oferty w takim zakresie w jakim będzie to niezbędne w celu dostosowania postanowień Umowy do zaistniałego stanu prawnego.</w:t>
      </w:r>
    </w:p>
    <w:p w14:paraId="3062981D" w14:textId="77777777" w:rsidR="003E0F97" w:rsidRPr="003E0F97" w:rsidRDefault="00476EE7">
      <w:pPr>
        <w:pStyle w:val="Akapitzlist"/>
        <w:numPr>
          <w:ilvl w:val="0"/>
          <w:numId w:val="6"/>
        </w:numPr>
        <w:tabs>
          <w:tab w:val="left" w:pos="9072"/>
        </w:tabs>
        <w:spacing w:after="0"/>
        <w:ind w:left="357" w:hanging="357"/>
        <w:contextualSpacing w:val="0"/>
        <w:jc w:val="both"/>
        <w:rPr>
          <w:rFonts w:ascii="Tahoma" w:hAnsi="Tahoma" w:cs="Tahoma"/>
          <w:noProof/>
          <w:color w:val="000000" w:themeColor="text1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t xml:space="preserve">Ponadto przewiduje się możliwość wprowadzenia zmian postanowień zawartej umowy w stosunku do treści przedłożonej w postępowaniu oferty, na podstawie której dokonano wyboru Wykonawcy, </w:t>
      </w:r>
      <w:r w:rsidRPr="003E0F97">
        <w:rPr>
          <w:rFonts w:ascii="Tahoma" w:hAnsi="Tahoma" w:cs="Tahoma"/>
          <w:sz w:val="20"/>
          <w:szCs w:val="20"/>
        </w:rPr>
        <w:br/>
        <w:t>jeżeli w wyniku prowadzenia procedury zmiany sprzedawcy nie będzie możliwe dochowanie terminu rozpoczęcia dostaw określonego w przedłożonej ofercie, rozpoczęcie dostaw paliwa gazowego rozpocznie po pozytywnie zakończonej procedurze zmiany sprzedawcy.</w:t>
      </w:r>
    </w:p>
    <w:p w14:paraId="240A562D" w14:textId="77777777" w:rsidR="003E0F97" w:rsidRPr="003E0F97" w:rsidRDefault="00C41DB8">
      <w:pPr>
        <w:pStyle w:val="Akapitzlist"/>
        <w:numPr>
          <w:ilvl w:val="0"/>
          <w:numId w:val="6"/>
        </w:numPr>
        <w:tabs>
          <w:tab w:val="left" w:pos="9072"/>
        </w:tabs>
        <w:spacing w:after="0"/>
        <w:ind w:left="357" w:hanging="357"/>
        <w:contextualSpacing w:val="0"/>
        <w:jc w:val="both"/>
        <w:rPr>
          <w:rFonts w:ascii="Tahoma" w:hAnsi="Tahoma" w:cs="Tahoma"/>
          <w:noProof/>
          <w:color w:val="000000" w:themeColor="text1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t>Zamawiający dopuszcza zmiany umowy w pozostałych przypadkach określonych w art. 455 ust. 1 ustawy Pzp</w:t>
      </w:r>
    </w:p>
    <w:p w14:paraId="77A58523" w14:textId="77777777" w:rsidR="003E0F97" w:rsidRPr="003E0F97" w:rsidRDefault="00332732">
      <w:pPr>
        <w:pStyle w:val="Akapitzlist"/>
        <w:numPr>
          <w:ilvl w:val="0"/>
          <w:numId w:val="6"/>
        </w:numPr>
        <w:tabs>
          <w:tab w:val="left" w:pos="9072"/>
        </w:tabs>
        <w:spacing w:after="0"/>
        <w:ind w:left="357" w:hanging="357"/>
        <w:contextualSpacing w:val="0"/>
        <w:jc w:val="both"/>
        <w:rPr>
          <w:rFonts w:ascii="Tahoma" w:hAnsi="Tahoma" w:cs="Tahoma"/>
          <w:noProof/>
          <w:color w:val="000000" w:themeColor="text1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t xml:space="preserve">Zastąpienia Wykonawcy, któremu Zamawiający udzielił zamówienia, nowym wykonawcą w 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 postępowaniu i nie zachodzą wobec niego podstawy wykluczenia określone w swz oraz nie pociąga to za sobą innych istotnych zmian umowy, a także nie ma na celu uniknięcia stosowania przepisów ustawy lub w wyniku przejęcia przez zamawiającego zobowiązań wykonawcy względem jego podwykonawców, w przypadku, o którym mowa w art. 465 ust. 1 ustawy Pzp. </w:t>
      </w:r>
    </w:p>
    <w:p w14:paraId="40C8B7D1" w14:textId="5A548600" w:rsidR="00C41DB8" w:rsidRPr="003E0F97" w:rsidRDefault="00C41DB8">
      <w:pPr>
        <w:pStyle w:val="Akapitzlist"/>
        <w:numPr>
          <w:ilvl w:val="0"/>
          <w:numId w:val="6"/>
        </w:numPr>
        <w:tabs>
          <w:tab w:val="left" w:pos="9072"/>
        </w:tabs>
        <w:spacing w:after="0"/>
        <w:ind w:left="357" w:hanging="357"/>
        <w:contextualSpacing w:val="0"/>
        <w:jc w:val="both"/>
        <w:rPr>
          <w:rFonts w:ascii="Tahoma" w:hAnsi="Tahoma" w:cs="Tahoma"/>
          <w:noProof/>
          <w:color w:val="000000" w:themeColor="text1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lastRenderedPageBreak/>
        <w:t>Zmianie podlegają także inne postanowienia w stosunku do treści oferty jeżeli konieczność wprowadzenia takich zmian wynika z następujących okoliczności:</w:t>
      </w:r>
    </w:p>
    <w:p w14:paraId="6F40AA5C" w14:textId="77777777" w:rsidR="00C41DB8" w:rsidRPr="003A0EF3" w:rsidRDefault="00C41DB8">
      <w:pPr>
        <w:numPr>
          <w:ilvl w:val="0"/>
          <w:numId w:val="16"/>
        </w:numPr>
        <w:suppressAutoHyphens w:val="0"/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Zmiana danych związana z obsługą administracyjno-organizacyjną umowy, zmiana danych teleadresowych Wykonawcy lub Zamawiającego - zmiana ta następuje poprzez pisemne zgłoszenie tego faktu drugiej Stronie i nie wymaga zawarcia aneksu do umowy. Zmiana nazwy Wykonawcy - winno nastąpić w formie aneksu do umowy.</w:t>
      </w:r>
    </w:p>
    <w:p w14:paraId="1ED48FAC" w14:textId="77777777" w:rsidR="00C41DB8" w:rsidRPr="003A0EF3" w:rsidRDefault="00C41DB8" w:rsidP="00833C52">
      <w:pPr>
        <w:numPr>
          <w:ilvl w:val="0"/>
          <w:numId w:val="4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Zmiany postanowień umowy następują zgodnie z zasadami określonymi w umowie oraz przy zastosowaniu przepisów ustawy Prawo zamówień publicznych i nie mogą prowadzić do zmiany charakteru umowy.</w:t>
      </w:r>
    </w:p>
    <w:p w14:paraId="5B9883E3" w14:textId="77777777" w:rsidR="00C41DB8" w:rsidRPr="003A0EF3" w:rsidRDefault="00C41DB8" w:rsidP="00833C52">
      <w:pPr>
        <w:numPr>
          <w:ilvl w:val="0"/>
          <w:numId w:val="4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W przypadku wystąpienia okoliczności stanowiących podstawę do zmiany umowy, każda ze Stron może wystąpić z wnioskiem na piśmie w sprawie możliwości dokonania takiej zmiany. We wniosku należy opisać, uzasadnić zmianę oraz dołączyć stosowne dokumenty – dotyczy to przypadków kiedy dla potwierdzenia dokonania zmiany zasadnym jest przedłożenie odpowiednich dokumentów.</w:t>
      </w:r>
    </w:p>
    <w:p w14:paraId="05088378" w14:textId="77777777" w:rsidR="00C41DB8" w:rsidRPr="003A0EF3" w:rsidRDefault="00C41DB8" w:rsidP="00833C52">
      <w:pPr>
        <w:pStyle w:val="Tekstpodstawowy2"/>
        <w:numPr>
          <w:ilvl w:val="0"/>
          <w:numId w:val="43"/>
        </w:numPr>
        <w:suppressAutoHyphens w:val="0"/>
        <w:overflowPunct/>
        <w:autoSpaceDE/>
        <w:spacing w:after="0" w:line="276" w:lineRule="auto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Wszelkie zmiany i uzupełnienia niniejszej umowy dokonane w sposób zgodny z ustawą Prawo zamówień publicznych wymagają formy pisemnej pod rygorem nieważności w drodze aneksu do umowy skutecznego po podpisaniu przez obie Strony, z zastrzeżeniem przypadków określonych </w:t>
      </w:r>
      <w:r w:rsidRPr="003A0EF3">
        <w:rPr>
          <w:rFonts w:ascii="Tahoma" w:hAnsi="Tahoma" w:cs="Tahoma"/>
        </w:rPr>
        <w:br/>
        <w:t xml:space="preserve">w niniejszym paragrafie, w których wskazano, że nie jest wymagane zawarcie aneksu do umowy. </w:t>
      </w:r>
    </w:p>
    <w:p w14:paraId="32A84A91" w14:textId="52AE5FA4" w:rsidR="00C41DB8" w:rsidRDefault="00C41DB8" w:rsidP="00833C52">
      <w:pPr>
        <w:pStyle w:val="Tekstpodstawowy2"/>
        <w:numPr>
          <w:ilvl w:val="0"/>
          <w:numId w:val="43"/>
        </w:numPr>
        <w:suppressAutoHyphens w:val="0"/>
        <w:overflowPunct/>
        <w:autoSpaceDE/>
        <w:spacing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Zmiana umowy dokonana z naruszeniem przepisów ustawy Prawo zamówień publicznych jest nieważna.</w:t>
      </w:r>
    </w:p>
    <w:p w14:paraId="7D416A73" w14:textId="77777777" w:rsidR="00C41DB8" w:rsidRPr="003A0EF3" w:rsidRDefault="00C41DB8" w:rsidP="00C41DB8">
      <w:pPr>
        <w:pStyle w:val="Nagwek3"/>
      </w:pPr>
      <w:r w:rsidRPr="003A0EF3">
        <w:t>Odstąpienie od umowy</w:t>
      </w:r>
    </w:p>
    <w:p w14:paraId="519DAC72" w14:textId="39D98F05" w:rsidR="00C41DB8" w:rsidRPr="003A0EF3" w:rsidRDefault="00C41DB8" w:rsidP="00C41DB8">
      <w:pPr>
        <w:pStyle w:val="Nagwek4"/>
        <w:spacing w:after="120"/>
      </w:pPr>
      <w:r w:rsidRPr="003A0EF3">
        <w:t xml:space="preserve">§ </w:t>
      </w:r>
      <w:r w:rsidR="00CF74B5" w:rsidRPr="003A0EF3">
        <w:t>1</w:t>
      </w:r>
      <w:r w:rsidR="003E0F97">
        <w:t>1</w:t>
      </w:r>
    </w:p>
    <w:p w14:paraId="28ED7632" w14:textId="77777777" w:rsidR="00C41DB8" w:rsidRPr="003A0EF3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3A0EF3">
        <w:rPr>
          <w:rFonts w:ascii="Tahoma" w:hAnsi="Tahoma" w:cs="Tahoma"/>
          <w:sz w:val="20"/>
        </w:rPr>
        <w:t>Oprócz przypadków przewidzianych w Kodeksie Cywilnym Stronom przysługuje prawo odstąpienia od umowy z uwzględnieniem ust 2 – 8 niniejszego paragrafu.</w:t>
      </w:r>
    </w:p>
    <w:p w14:paraId="38DC1B68" w14:textId="77777777" w:rsidR="00C41DB8" w:rsidRPr="003A0EF3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3A0EF3">
        <w:rPr>
          <w:rFonts w:ascii="Tahoma" w:hAnsi="Tahoma" w:cs="Tahoma"/>
          <w:sz w:val="20"/>
        </w:rPr>
        <w:t>Zamawiający ma prawo odstąpić od umowy, bez zapłaty kar umownych, w szczególności w przypadkach:</w:t>
      </w:r>
    </w:p>
    <w:p w14:paraId="019942BE" w14:textId="77777777" w:rsidR="003E0F97" w:rsidRPr="003E0F97" w:rsidRDefault="00C41DB8">
      <w:pPr>
        <w:pStyle w:val="Akapitzlist"/>
        <w:numPr>
          <w:ilvl w:val="0"/>
          <w:numId w:val="11"/>
        </w:numPr>
        <w:tabs>
          <w:tab w:val="left" w:pos="709"/>
          <w:tab w:val="left" w:pos="851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tab/>
      </w:r>
      <w:r w:rsidR="00F514ED" w:rsidRPr="003E0F97">
        <w:rPr>
          <w:rFonts w:ascii="Tahoma" w:hAnsi="Tahoma" w:cs="Tahoma"/>
          <w:sz w:val="20"/>
          <w:szCs w:val="20"/>
        </w:rPr>
        <w:t>Wykonawca nie rozpoczął realizacji przedmiotu Umowy z przyczyn leżących po stronie Wykonawcy. Zamawiający może odstąpić od Umowy w terminie 14 dni od powzięcia wiadomości o tych okolicznościach.</w:t>
      </w:r>
    </w:p>
    <w:p w14:paraId="4C0E1002" w14:textId="77777777" w:rsidR="003E0F97" w:rsidRPr="003E0F97" w:rsidRDefault="00C41DB8">
      <w:pPr>
        <w:pStyle w:val="Akapitzlist"/>
        <w:numPr>
          <w:ilvl w:val="0"/>
          <w:numId w:val="11"/>
        </w:numPr>
        <w:tabs>
          <w:tab w:val="left" w:pos="709"/>
          <w:tab w:val="left" w:pos="851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t xml:space="preserve">kiedy Wykonawca w chwili zawarcia umowy podlegał wykluczeniu z postępowania na podstawie </w:t>
      </w:r>
      <w:r w:rsidR="0093768B" w:rsidRPr="003E0F97">
        <w:rPr>
          <w:rFonts w:ascii="Tahoma" w:hAnsi="Tahoma" w:cs="Tahoma"/>
          <w:sz w:val="20"/>
          <w:szCs w:val="20"/>
        </w:rPr>
        <w:t>przesłanek wykluczenia z postępowania określonych w swz</w:t>
      </w:r>
      <w:r w:rsidRPr="003E0F97">
        <w:rPr>
          <w:rFonts w:ascii="Tahoma" w:hAnsi="Tahoma" w:cs="Tahoma"/>
          <w:sz w:val="20"/>
          <w:szCs w:val="20"/>
        </w:rPr>
        <w:t xml:space="preserve">. </w:t>
      </w:r>
    </w:p>
    <w:p w14:paraId="78AAD9C9" w14:textId="74DC8CAF" w:rsidR="002169CC" w:rsidRPr="003E0F97" w:rsidRDefault="00B07C1D">
      <w:pPr>
        <w:pStyle w:val="Akapitzlist"/>
        <w:numPr>
          <w:ilvl w:val="0"/>
          <w:numId w:val="11"/>
        </w:numPr>
        <w:tabs>
          <w:tab w:val="left" w:pos="709"/>
          <w:tab w:val="left" w:pos="851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t>Wykonawca w trakcie realizacji Umowy utraci uprawnienia, koncesje, umowę dystrybucyjną, zezwolenia lub inne dokumenty niezbędne do wykonania przedmiotu zamówienia i nie przekaże Zamawiającemu dokumentów potwierdzających przywrócenie uprawnień, koncesji zapewniających nieprzerwane dostawy paliwa gazowego</w:t>
      </w:r>
      <w:r w:rsidR="002169CC" w:rsidRPr="003E0F97">
        <w:rPr>
          <w:rFonts w:ascii="Tahoma" w:hAnsi="Tahoma" w:cs="Tahoma"/>
          <w:sz w:val="20"/>
          <w:szCs w:val="20"/>
        </w:rPr>
        <w:t>.</w:t>
      </w:r>
    </w:p>
    <w:p w14:paraId="4D71E456" w14:textId="4EDDD5AE" w:rsidR="00C41DB8" w:rsidRPr="003A0EF3" w:rsidRDefault="00C41DB8">
      <w:pPr>
        <w:pStyle w:val="Akapitzlist"/>
        <w:numPr>
          <w:ilvl w:val="0"/>
          <w:numId w:val="7"/>
        </w:numPr>
        <w:tabs>
          <w:tab w:val="left" w:pos="360"/>
        </w:tabs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 xml:space="preserve">Odstąpienie od umowy w przypadkach, o którym mowa w § </w:t>
      </w:r>
      <w:r w:rsidR="00CF74B5" w:rsidRPr="003A0EF3">
        <w:rPr>
          <w:rFonts w:ascii="Tahoma" w:hAnsi="Tahoma" w:cs="Tahoma"/>
          <w:sz w:val="20"/>
          <w:szCs w:val="20"/>
        </w:rPr>
        <w:t>1</w:t>
      </w:r>
      <w:r w:rsidR="003E0F97">
        <w:rPr>
          <w:rFonts w:ascii="Tahoma" w:hAnsi="Tahoma" w:cs="Tahoma"/>
          <w:sz w:val="20"/>
          <w:szCs w:val="20"/>
        </w:rPr>
        <w:t>1</w:t>
      </w:r>
      <w:r w:rsidRPr="003A0EF3">
        <w:rPr>
          <w:rFonts w:ascii="Tahoma" w:hAnsi="Tahoma" w:cs="Tahoma"/>
          <w:sz w:val="20"/>
          <w:szCs w:val="20"/>
        </w:rPr>
        <w:t xml:space="preserve"> ust. 2</w:t>
      </w:r>
      <w:r w:rsidR="003E0F97">
        <w:rPr>
          <w:rFonts w:ascii="Tahoma" w:hAnsi="Tahoma" w:cs="Tahoma"/>
          <w:sz w:val="20"/>
          <w:szCs w:val="20"/>
        </w:rPr>
        <w:t xml:space="preserve"> pkt. 2 i 3</w:t>
      </w:r>
      <w:r w:rsidR="00F514ED" w:rsidRPr="003A0EF3">
        <w:rPr>
          <w:rFonts w:ascii="Tahoma" w:hAnsi="Tahoma" w:cs="Tahoma"/>
          <w:sz w:val="20"/>
          <w:szCs w:val="20"/>
        </w:rPr>
        <w:t xml:space="preserve"> </w:t>
      </w:r>
      <w:r w:rsidRPr="003A0EF3">
        <w:rPr>
          <w:rFonts w:ascii="Tahoma" w:hAnsi="Tahoma" w:cs="Tahoma"/>
          <w:sz w:val="20"/>
          <w:szCs w:val="20"/>
        </w:rPr>
        <w:t>może nastąpić w terminie 30 dni od powzięcia wiadomości o powyższych okolicznościach.</w:t>
      </w:r>
    </w:p>
    <w:p w14:paraId="25519BDF" w14:textId="77777777" w:rsidR="00C41DB8" w:rsidRPr="003A0EF3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3A0EF3">
        <w:rPr>
          <w:rFonts w:ascii="Tahoma" w:hAnsi="Tahoma" w:cs="Tahoma"/>
          <w:sz w:val="20"/>
        </w:rPr>
        <w:t xml:space="preserve"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bezpieczeństwa publicznemu Zamawiający może odstąpić od umowy w terminie 30 dni od powzięcia wiadomości o tych okolicznościach. </w:t>
      </w:r>
    </w:p>
    <w:p w14:paraId="46D591AD" w14:textId="77777777" w:rsidR="00C41DB8" w:rsidRPr="003A0EF3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3A0EF3">
        <w:rPr>
          <w:rFonts w:ascii="Tahoma" w:hAnsi="Tahoma" w:cs="Tahoma"/>
          <w:sz w:val="20"/>
        </w:rPr>
        <w:t>Zamawiający może odstąpić od umowy, jeżeli zachodzi co najmniej jedna z następujących okoliczności:</w:t>
      </w:r>
    </w:p>
    <w:p w14:paraId="1A70BCE9" w14:textId="77777777" w:rsidR="003E0F97" w:rsidRDefault="00C41DB8">
      <w:pPr>
        <w:pStyle w:val="TekstpodstawowyTekstpodstawowyZnakZnakZnakZnakTekstpodstawowyZnakZnakZnakZnakZnakTekstpodstawowyZnakZnak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  <w:sz w:val="20"/>
        </w:rPr>
      </w:pPr>
      <w:r w:rsidRPr="003A0EF3">
        <w:rPr>
          <w:rFonts w:ascii="Tahoma" w:hAnsi="Tahoma" w:cs="Tahoma"/>
          <w:sz w:val="20"/>
        </w:rPr>
        <w:t>dokonano zmiany z naruszeniem art. 454 i art. 455 ustawy Pzp,</w:t>
      </w:r>
    </w:p>
    <w:p w14:paraId="0F5FDA69" w14:textId="77777777" w:rsidR="003E0F97" w:rsidRDefault="00C41DB8">
      <w:pPr>
        <w:pStyle w:val="TekstpodstawowyTekstpodstawowyZnakZnakZnakZnakTekstpodstawowyZnakZnakZnakZnakZnakTekstpodstawowyZnakZnak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  <w:sz w:val="20"/>
        </w:rPr>
      </w:pPr>
      <w:r w:rsidRPr="003E0F97">
        <w:rPr>
          <w:rFonts w:ascii="Tahoma" w:hAnsi="Tahoma" w:cs="Tahoma"/>
          <w:sz w:val="20"/>
        </w:rPr>
        <w:t>wykonawca w chwili zawarcia umowy podlegał wykluczeniu na podstawie art. 108 ustawy Pzp,</w:t>
      </w:r>
    </w:p>
    <w:p w14:paraId="48E458FA" w14:textId="57666C91" w:rsidR="00C41DB8" w:rsidRPr="003E0F97" w:rsidRDefault="00C41DB8">
      <w:pPr>
        <w:pStyle w:val="TekstpodstawowyTekstpodstawowyZnakZnakZnakZnakTekstpodstawowyZnakZnakZnakZnakZnakTekstpodstawowyZnakZnak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  <w:sz w:val="20"/>
        </w:rPr>
      </w:pPr>
      <w:r w:rsidRPr="003E0F97">
        <w:rPr>
          <w:rFonts w:ascii="Tahoma" w:hAnsi="Tahoma" w:cs="Tahoma"/>
          <w:sz w:val="20"/>
        </w:rPr>
        <w:t xml:space="preserve">Trybunał Sprawiedliwości Unii Europejskiej stwierdził, w ramach procedury przewidzianej w art. 258 Traktatu o funkcjonowaniu Unii Europejskiej, że Rzeczypospolita Polska uchybiła zobowiązaniom, które ciążą na niej na mocy Traktatów, dyrektywy 2014/24/UE, dyrektywy 2014/25/UE i dyrektywy 2009/81/WE, z uwagi na to, że zamawiający udzielił zamówienia </w:t>
      </w:r>
      <w:r w:rsidRPr="003E0F97">
        <w:rPr>
          <w:rFonts w:ascii="Tahoma" w:hAnsi="Tahoma" w:cs="Tahoma"/>
          <w:sz w:val="20"/>
        </w:rPr>
        <w:br/>
        <w:t>z naruszeniem prawa Unii Europejskiej.</w:t>
      </w:r>
    </w:p>
    <w:p w14:paraId="7B3653F8" w14:textId="77777777" w:rsidR="00C41DB8" w:rsidRPr="003A0EF3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3A0EF3">
        <w:rPr>
          <w:rFonts w:ascii="Tahoma" w:hAnsi="Tahoma" w:cs="Tahoma"/>
          <w:sz w:val="20"/>
        </w:rPr>
        <w:lastRenderedPageBreak/>
        <w:t>W przypadku, o którym mowa w pkt 5.1, zamawiający odstępuje od umowy w części, której zmiana dotyczy.</w:t>
      </w:r>
    </w:p>
    <w:p w14:paraId="6E405989" w14:textId="77777777" w:rsidR="00C41DB8" w:rsidRPr="003A0EF3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3A0EF3">
        <w:rPr>
          <w:rFonts w:ascii="Tahoma" w:hAnsi="Tahoma" w:cs="Tahoma"/>
          <w:sz w:val="20"/>
        </w:rPr>
        <w:t xml:space="preserve">W przypadkach, o których mowa w ust. 4 i 5, wykonawca może żądać wyłącznie wynagrodzenia należnego z tytułu wykonania części umowy. </w:t>
      </w:r>
    </w:p>
    <w:p w14:paraId="35B7D422" w14:textId="77777777" w:rsidR="00C41DB8" w:rsidRPr="003A0EF3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3A0EF3">
        <w:rPr>
          <w:rFonts w:ascii="Tahoma" w:hAnsi="Tahoma" w:cs="Tahoma"/>
          <w:sz w:val="20"/>
        </w:rPr>
        <w:t>Strony dokonają rozliczenia umowy w terminie do 30 dni od dnia odstąpienia.</w:t>
      </w:r>
    </w:p>
    <w:p w14:paraId="6851DD76" w14:textId="77777777" w:rsidR="00C41DB8" w:rsidRPr="003A0EF3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60"/>
        <w:rPr>
          <w:rFonts w:ascii="Tahoma" w:hAnsi="Tahoma" w:cs="Tahoma"/>
          <w:sz w:val="20"/>
        </w:rPr>
      </w:pPr>
      <w:r w:rsidRPr="003A0EF3">
        <w:rPr>
          <w:rFonts w:ascii="Tahoma" w:hAnsi="Tahoma" w:cs="Tahoma"/>
          <w:sz w:val="20"/>
        </w:rPr>
        <w:t xml:space="preserve">Odstąpienie od umowy nie pozbawia Zamawiającego prawa do dochodzenia kar umownych </w:t>
      </w:r>
      <w:r w:rsidRPr="003A0EF3">
        <w:rPr>
          <w:rFonts w:ascii="Tahoma" w:hAnsi="Tahoma" w:cs="Tahoma"/>
          <w:sz w:val="20"/>
        </w:rPr>
        <w:br/>
        <w:t>z innych tytułów niż odstąpienie od umowy.</w:t>
      </w:r>
    </w:p>
    <w:p w14:paraId="27A9F227" w14:textId="77777777" w:rsidR="00C41DB8" w:rsidRPr="003A0EF3" w:rsidRDefault="00C41DB8">
      <w:pPr>
        <w:pStyle w:val="TekstpodstawowyTekstpodstawowyZnakZnakZnakZnakTekstpodstawowyZnakZnakZnakZnakZnakTekstpodstawowyZnakZnak"/>
        <w:numPr>
          <w:ilvl w:val="0"/>
          <w:numId w:val="7"/>
        </w:numPr>
        <w:spacing w:line="276" w:lineRule="auto"/>
        <w:ind w:left="357" w:hanging="357"/>
        <w:rPr>
          <w:rFonts w:ascii="Tahoma" w:hAnsi="Tahoma" w:cs="Tahoma"/>
          <w:sz w:val="20"/>
        </w:rPr>
      </w:pPr>
      <w:r w:rsidRPr="003A0EF3">
        <w:rPr>
          <w:rFonts w:ascii="Tahoma" w:hAnsi="Tahoma" w:cs="Tahoma"/>
          <w:sz w:val="20"/>
        </w:rPr>
        <w:t>Odstąpienie od umowy powinno nastąpić w formie pisemnej pod rygorem nieważności takiego oświadczenia.</w:t>
      </w:r>
    </w:p>
    <w:p w14:paraId="3DBB866E" w14:textId="77777777" w:rsidR="00C41DB8" w:rsidRPr="003A0EF3" w:rsidRDefault="00C41DB8" w:rsidP="00476EE7">
      <w:pPr>
        <w:pStyle w:val="Nagwek3"/>
        <w:ind w:left="0"/>
      </w:pPr>
      <w:r w:rsidRPr="003A0EF3">
        <w:t>Kary umowne</w:t>
      </w:r>
    </w:p>
    <w:p w14:paraId="5E20EFA5" w14:textId="5B7809C8" w:rsidR="00C41DB8" w:rsidRPr="003A0EF3" w:rsidRDefault="00C41DB8" w:rsidP="00365A6D">
      <w:pPr>
        <w:pStyle w:val="Nagwek4"/>
        <w:spacing w:after="120" w:line="276" w:lineRule="auto"/>
        <w:ind w:left="0"/>
      </w:pPr>
      <w:r w:rsidRPr="003A0EF3">
        <w:t>§ 1</w:t>
      </w:r>
      <w:r w:rsidR="003E0F97">
        <w:t>2</w:t>
      </w:r>
    </w:p>
    <w:p w14:paraId="309663EF" w14:textId="77777777" w:rsidR="00C41DB8" w:rsidRPr="003A0EF3" w:rsidRDefault="00C41DB8" w:rsidP="00365A6D">
      <w:pPr>
        <w:spacing w:line="276" w:lineRule="auto"/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Strony przyjmują następujące kary umowne z tytułu nie wywiązania się z niniejszej umowy: </w:t>
      </w:r>
    </w:p>
    <w:p w14:paraId="14849D3F" w14:textId="77777777" w:rsidR="00C41DB8" w:rsidRPr="003A0EF3" w:rsidRDefault="00C41DB8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Wykonawca zapłaci Zamawiającemu kary umowne: </w:t>
      </w:r>
    </w:p>
    <w:p w14:paraId="3E91300F" w14:textId="448DA50C" w:rsidR="00C41DB8" w:rsidRPr="003A0EF3" w:rsidRDefault="00C41DB8">
      <w:pPr>
        <w:numPr>
          <w:ilvl w:val="1"/>
          <w:numId w:val="21"/>
        </w:numPr>
        <w:suppressAutoHyphens w:val="0"/>
        <w:overflowPunct/>
        <w:autoSpaceDE/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za odstąpienie od umowy z przyczyn zależnych od Wykonawcy w wysokości </w:t>
      </w:r>
      <w:r w:rsidR="0093768B" w:rsidRPr="003A0EF3">
        <w:rPr>
          <w:rFonts w:ascii="Tahoma" w:hAnsi="Tahoma" w:cs="Tahoma"/>
        </w:rPr>
        <w:t>5</w:t>
      </w:r>
      <w:r w:rsidRPr="003A0EF3">
        <w:rPr>
          <w:rFonts w:ascii="Tahoma" w:hAnsi="Tahoma" w:cs="Tahoma"/>
        </w:rPr>
        <w:t xml:space="preserve">% </w:t>
      </w:r>
      <w:r w:rsidR="00365A6D" w:rsidRPr="003A0EF3">
        <w:rPr>
          <w:rFonts w:ascii="Tahoma" w:hAnsi="Tahoma" w:cs="Tahoma"/>
        </w:rPr>
        <w:t xml:space="preserve">szacunkowego </w:t>
      </w:r>
      <w:r w:rsidRPr="003A0EF3">
        <w:rPr>
          <w:rFonts w:ascii="Tahoma" w:hAnsi="Tahoma" w:cs="Tahoma"/>
        </w:rPr>
        <w:t xml:space="preserve">wynagrodzenia umownego brutto określonego w § </w:t>
      </w:r>
      <w:r w:rsidR="00447015" w:rsidRPr="003A0EF3">
        <w:rPr>
          <w:rFonts w:ascii="Tahoma" w:hAnsi="Tahoma" w:cs="Tahoma"/>
        </w:rPr>
        <w:t>7</w:t>
      </w:r>
      <w:r w:rsidRPr="003A0EF3">
        <w:rPr>
          <w:rFonts w:ascii="Tahoma" w:hAnsi="Tahoma" w:cs="Tahoma"/>
        </w:rPr>
        <w:t xml:space="preserve"> ust. 1. </w:t>
      </w:r>
    </w:p>
    <w:p w14:paraId="62ED95CD" w14:textId="77777777" w:rsidR="00C41DB8" w:rsidRPr="003A0EF3" w:rsidRDefault="00C41DB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Kary umowne, o których mowa w ust. 1 płatne są w terminie do 14 dni od dnia zawiadomienia przez Zamawiającego o wystąpieniu przesłanki do ich naliczenia i ich wysokości w formie pisemnej, pod rygorem bezskuteczności. W razie zwłoki z zapłatą kary umownej Strona uprawniona do otrzymania kary umownej może żądać odsetek ustawowych za każdy dzień zwłoki.</w:t>
      </w:r>
    </w:p>
    <w:p w14:paraId="4F98B7F5" w14:textId="77777777" w:rsidR="00C41DB8" w:rsidRPr="003A0EF3" w:rsidRDefault="00C41DB8">
      <w:pPr>
        <w:widowControl w:val="0"/>
        <w:numPr>
          <w:ilvl w:val="0"/>
          <w:numId w:val="17"/>
        </w:numPr>
        <w:tabs>
          <w:tab w:val="left" w:pos="360"/>
        </w:tabs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Strony uzgadniają, iż Zamawiający uprawniony jest do potrącania należności z tytułu kar umownych z wynagrodzenia Wykonawcy.</w:t>
      </w:r>
    </w:p>
    <w:p w14:paraId="30D60DB8" w14:textId="77777777" w:rsidR="00C41DB8" w:rsidRPr="003A0EF3" w:rsidRDefault="00C41DB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Zapłata kary przez Wykonawcę lub potrącenie przez Zamawiającego kwoty kary z płatności należnej Wykonawcy nie zwalnia Wykonawcy z obowiązku ukończenia robót lub jakichkolwiek innych obowiązków i zobowiązań wynikających z umowy.</w:t>
      </w:r>
    </w:p>
    <w:p w14:paraId="07AAA8BD" w14:textId="77777777" w:rsidR="00C41DB8" w:rsidRPr="003A0EF3" w:rsidRDefault="00C41DB8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Niezależnie od kar umownych, o których mowa w ust. 1, Zamawiający ma prawo dochodzenia odszkodowania przewyższającego wysokość zastrzeżonej kary umownej na zasadach określonych w Kodeksie Cywilnym.</w:t>
      </w:r>
    </w:p>
    <w:p w14:paraId="39180BE4" w14:textId="77777777" w:rsidR="00C41DB8" w:rsidRPr="003A0EF3" w:rsidRDefault="00C41DB8">
      <w:pPr>
        <w:numPr>
          <w:ilvl w:val="0"/>
          <w:numId w:val="17"/>
        </w:numPr>
        <w:suppressAutoHyphens w:val="0"/>
        <w:overflowPunct/>
        <w:autoSpaceDE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Zamawiający zapłaci Wykonawcy kary umowne: </w:t>
      </w:r>
    </w:p>
    <w:p w14:paraId="1E85376E" w14:textId="77777777" w:rsidR="003E0F97" w:rsidRPr="003E0F97" w:rsidRDefault="00C41DB8">
      <w:pPr>
        <w:pStyle w:val="Akapitzlist"/>
        <w:numPr>
          <w:ilvl w:val="1"/>
          <w:numId w:val="23"/>
        </w:numPr>
        <w:tabs>
          <w:tab w:val="left" w:pos="720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t xml:space="preserve">z tytułu odstąpienia od umowy z przyczyn zależnych od Zamawiającego w wysokości </w:t>
      </w:r>
      <w:r w:rsidR="0093768B" w:rsidRPr="003E0F97">
        <w:rPr>
          <w:rFonts w:ascii="Tahoma" w:hAnsi="Tahoma" w:cs="Tahoma"/>
          <w:sz w:val="20"/>
          <w:szCs w:val="20"/>
        </w:rPr>
        <w:t>5</w:t>
      </w:r>
      <w:r w:rsidRPr="003E0F97">
        <w:rPr>
          <w:rFonts w:ascii="Tahoma" w:hAnsi="Tahoma" w:cs="Tahoma"/>
          <w:sz w:val="20"/>
          <w:szCs w:val="20"/>
        </w:rPr>
        <w:t xml:space="preserve">% </w:t>
      </w:r>
      <w:r w:rsidR="00365A6D" w:rsidRPr="003E0F97">
        <w:rPr>
          <w:rFonts w:ascii="Tahoma" w:hAnsi="Tahoma" w:cs="Tahoma"/>
          <w:sz w:val="20"/>
          <w:szCs w:val="20"/>
        </w:rPr>
        <w:t xml:space="preserve">szacunkowego </w:t>
      </w:r>
      <w:r w:rsidRPr="003E0F97">
        <w:rPr>
          <w:rFonts w:ascii="Tahoma" w:hAnsi="Tahoma" w:cs="Tahoma"/>
          <w:sz w:val="20"/>
          <w:szCs w:val="20"/>
        </w:rPr>
        <w:t xml:space="preserve">wynagrodzenia umownego brutto określonego w § </w:t>
      </w:r>
      <w:r w:rsidR="00447015" w:rsidRPr="003E0F97">
        <w:rPr>
          <w:rFonts w:ascii="Tahoma" w:hAnsi="Tahoma" w:cs="Tahoma"/>
          <w:sz w:val="20"/>
          <w:szCs w:val="20"/>
        </w:rPr>
        <w:t>7</w:t>
      </w:r>
      <w:r w:rsidRPr="003E0F97">
        <w:rPr>
          <w:rFonts w:ascii="Tahoma" w:hAnsi="Tahoma" w:cs="Tahoma"/>
          <w:sz w:val="20"/>
          <w:szCs w:val="20"/>
        </w:rPr>
        <w:t xml:space="preserve"> ust. 1. </w:t>
      </w:r>
    </w:p>
    <w:p w14:paraId="3B0414A3" w14:textId="09D72A7A" w:rsidR="00C41DB8" w:rsidRPr="003E0F97" w:rsidRDefault="00C41DB8">
      <w:pPr>
        <w:pStyle w:val="Akapitzlist"/>
        <w:numPr>
          <w:ilvl w:val="1"/>
          <w:numId w:val="23"/>
        </w:numPr>
        <w:tabs>
          <w:tab w:val="left" w:pos="720"/>
        </w:tabs>
        <w:ind w:left="714" w:hanging="357"/>
        <w:jc w:val="both"/>
        <w:rPr>
          <w:rFonts w:ascii="Tahoma" w:hAnsi="Tahoma" w:cs="Tahoma"/>
          <w:sz w:val="20"/>
          <w:szCs w:val="20"/>
        </w:rPr>
      </w:pPr>
      <w:r w:rsidRPr="003E0F97">
        <w:rPr>
          <w:rFonts w:ascii="Tahoma" w:hAnsi="Tahoma" w:cs="Tahoma"/>
          <w:sz w:val="20"/>
          <w:szCs w:val="20"/>
        </w:rPr>
        <w:t>w przypadku zwłoki w zapłacie faktur przez Zamawiającego, Wykonawca ma prawo do ustawowych odsetek.</w:t>
      </w:r>
    </w:p>
    <w:p w14:paraId="50803A13" w14:textId="5CD4310E" w:rsidR="0029608D" w:rsidRPr="003A0EF3" w:rsidRDefault="0029608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3A0EF3">
        <w:rPr>
          <w:rFonts w:ascii="Tahoma" w:hAnsi="Tahoma" w:cs="Tahoma"/>
          <w:sz w:val="20"/>
          <w:szCs w:val="20"/>
        </w:rPr>
        <w:t>Łączna wysokość kar umownych, które Zamawiający może naliczyć wobec Wykonawcy nie może przekroczyć 20% łącznego szacunkowego wynagrodzenia brutto określonego w § 7 ust. 1 niniejszej umowy.</w:t>
      </w:r>
    </w:p>
    <w:p w14:paraId="26987434" w14:textId="1755C556" w:rsidR="00C41DB8" w:rsidRPr="003A0EF3" w:rsidRDefault="00C41DB8">
      <w:pPr>
        <w:numPr>
          <w:ilvl w:val="0"/>
          <w:numId w:val="17"/>
        </w:numPr>
        <w:suppressAutoHyphens w:val="0"/>
        <w:overflowPunct/>
        <w:autoSpaceDE/>
        <w:spacing w:after="120" w:line="276" w:lineRule="auto"/>
        <w:ind w:left="357" w:hanging="357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Zamawiający nie wyraża zgody na obrót wierzytelnościami wynikającymi z niniejszej umowy. </w:t>
      </w:r>
    </w:p>
    <w:p w14:paraId="41AEB134" w14:textId="77777777" w:rsidR="00C41DB8" w:rsidRPr="003A0EF3" w:rsidRDefault="00C41DB8" w:rsidP="002169CC">
      <w:pPr>
        <w:pStyle w:val="Nagwek3"/>
        <w:ind w:left="0"/>
      </w:pPr>
      <w:r w:rsidRPr="003A0EF3">
        <w:t>Postanowienia końcowe</w:t>
      </w:r>
    </w:p>
    <w:p w14:paraId="65D0E836" w14:textId="39CDEA81" w:rsidR="00C41DB8" w:rsidRPr="003A0EF3" w:rsidRDefault="00C41DB8" w:rsidP="002169CC">
      <w:pPr>
        <w:pStyle w:val="Nagwek4"/>
        <w:spacing w:after="120"/>
        <w:ind w:left="0"/>
      </w:pPr>
      <w:r w:rsidRPr="003A0EF3">
        <w:t>§ 1</w:t>
      </w:r>
      <w:r w:rsidR="003E0F97">
        <w:t>3</w:t>
      </w:r>
    </w:p>
    <w:p w14:paraId="625009D8" w14:textId="0108CC13" w:rsidR="00C07568" w:rsidRPr="003A0EF3" w:rsidRDefault="00C07568">
      <w:pPr>
        <w:pStyle w:val="Tekstpodstawowy2"/>
        <w:numPr>
          <w:ilvl w:val="0"/>
          <w:numId w:val="10"/>
        </w:numPr>
        <w:suppressAutoHyphens w:val="0"/>
        <w:overflowPunct/>
        <w:autoSpaceDE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Zgodnie z postanowieniami art. 5aa ustawy Prawo Energetyczne Zamawiający dokonuje wyboru sprzedawcy rezerwowego, którym jest </w:t>
      </w:r>
      <w:r w:rsidRPr="003A0EF3">
        <w:rPr>
          <w:rFonts w:ascii="Tahoma" w:hAnsi="Tahoma" w:cs="Tahoma"/>
          <w:b/>
          <w:bCs/>
        </w:rPr>
        <w:t>PGNiG Obrót Detaliczny Sp. z o.o.</w:t>
      </w:r>
    </w:p>
    <w:p w14:paraId="373DAB43" w14:textId="1707C610" w:rsidR="00C07568" w:rsidRPr="003A0EF3" w:rsidRDefault="00C07568">
      <w:pPr>
        <w:pStyle w:val="Tekstpodstawowy2"/>
        <w:numPr>
          <w:ilvl w:val="0"/>
          <w:numId w:val="10"/>
        </w:numPr>
        <w:suppressAutoHyphens w:val="0"/>
        <w:overflowPunct/>
        <w:autoSpaceDE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Dostawca oświadcza, ze wszelka korespondencja od Odbiorcy związana z realizacją umowy należy kierować do:</w:t>
      </w:r>
    </w:p>
    <w:p w14:paraId="204620B1" w14:textId="1C1B7843" w:rsidR="00C07568" w:rsidRPr="003A0EF3" w:rsidRDefault="00B30040" w:rsidP="00C07568">
      <w:pPr>
        <w:pStyle w:val="Tekstpodstawowy2"/>
        <w:suppressAutoHyphens w:val="0"/>
        <w:overflowPunct/>
        <w:autoSpaceDE/>
        <w:spacing w:after="0" w:line="276" w:lineRule="auto"/>
        <w:ind w:left="40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Adres korespondencyjny:………………………………………….</w:t>
      </w:r>
    </w:p>
    <w:p w14:paraId="64E15849" w14:textId="103CCE1A" w:rsidR="00B30040" w:rsidRPr="003A0EF3" w:rsidRDefault="00B30040" w:rsidP="00C07568">
      <w:pPr>
        <w:pStyle w:val="Tekstpodstawowy2"/>
        <w:suppressAutoHyphens w:val="0"/>
        <w:overflowPunct/>
        <w:autoSpaceDE/>
        <w:spacing w:after="0" w:line="276" w:lineRule="auto"/>
        <w:ind w:left="40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Imię i nazwisko pracownika Dostawcy: …………………………………………..</w:t>
      </w:r>
    </w:p>
    <w:p w14:paraId="07BB68C8" w14:textId="172C0657" w:rsidR="00B30040" w:rsidRPr="003A0EF3" w:rsidRDefault="00B30040" w:rsidP="00C07568">
      <w:pPr>
        <w:pStyle w:val="Tekstpodstawowy2"/>
        <w:suppressAutoHyphens w:val="0"/>
        <w:overflowPunct/>
        <w:autoSpaceDE/>
        <w:spacing w:after="0" w:line="276" w:lineRule="auto"/>
        <w:ind w:left="40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Adres mail</w:t>
      </w:r>
      <w:r w:rsidR="003A0EF3" w:rsidRPr="003A0EF3">
        <w:rPr>
          <w:rFonts w:ascii="Tahoma" w:hAnsi="Tahoma" w:cs="Tahoma"/>
        </w:rPr>
        <w:t>, nr tel.</w:t>
      </w:r>
      <w:r w:rsidRPr="003A0EF3">
        <w:rPr>
          <w:rFonts w:ascii="Tahoma" w:hAnsi="Tahoma" w:cs="Tahoma"/>
        </w:rPr>
        <w:t xml:space="preserve"> pracownika Dostawcy: …………………………………………………..</w:t>
      </w:r>
    </w:p>
    <w:p w14:paraId="1A695508" w14:textId="79293FD4" w:rsidR="00C41DB8" w:rsidRPr="003A0EF3" w:rsidRDefault="00C41DB8">
      <w:pPr>
        <w:pStyle w:val="Tekstpodstawowy2"/>
        <w:numPr>
          <w:ilvl w:val="0"/>
          <w:numId w:val="10"/>
        </w:numPr>
        <w:suppressAutoHyphens w:val="0"/>
        <w:overflowPunct/>
        <w:autoSpaceDE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Wszelkie spory mogące wynikać z realizacji niniejszej umowy rozstrzygać będzie Sąd miejscowy właściwy dla siedziby Zamawiającego.</w:t>
      </w:r>
    </w:p>
    <w:p w14:paraId="3E82A825" w14:textId="576B97DB" w:rsidR="009C6928" w:rsidRPr="003A0EF3" w:rsidRDefault="009C6928">
      <w:pPr>
        <w:pStyle w:val="Tekstpodstawowy2"/>
        <w:numPr>
          <w:ilvl w:val="0"/>
          <w:numId w:val="10"/>
        </w:numPr>
        <w:suppressAutoHyphens w:val="0"/>
        <w:overflowPunct/>
        <w:autoSpaceDE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Strony nie ponoszą odpowiedzialności za niewykonanie lub nienależyte wykonanie obowiązków wynikających z niniejszej umowy spowodowane siłą wyższa. </w:t>
      </w:r>
      <w:r w:rsidR="00332732" w:rsidRPr="003A0EF3">
        <w:rPr>
          <w:rFonts w:ascii="Tahoma" w:hAnsi="Tahoma" w:cs="Tahoma"/>
        </w:rPr>
        <w:t xml:space="preserve">Siła wyższa - rozumiana jako wystąpienie zdarzenia nadzwyczajnego, zewnętrznego, niemożliwego do przewidzenia </w:t>
      </w:r>
      <w:r w:rsidR="00332732" w:rsidRPr="003A0EF3">
        <w:rPr>
          <w:rFonts w:ascii="Tahoma" w:hAnsi="Tahoma" w:cs="Tahoma"/>
        </w:rPr>
        <w:br/>
      </w:r>
      <w:r w:rsidR="00332732" w:rsidRPr="003A0EF3">
        <w:rPr>
          <w:rFonts w:ascii="Tahoma" w:hAnsi="Tahoma" w:cs="Tahoma"/>
        </w:rPr>
        <w:lastRenderedPageBreak/>
        <w:t>i zapobieżenia, którego nie dało się uniknąć nawet przy zachowaniu najwyższej staranności, a które uniemożliwia Wykonawcy wykonanie jego zobowiązania w całości lub części. W razie wystąpienia siły wyższej strony umowy zobowiązane są do dołożenia wszelkich starań w celu ograniczenia do minimum opóźnienia w wykonywaniu swoich zobowiązań umownych powstałych na skutek działania siły wyższej (pod pojęciem siły wyższej rozumie się w szczególności zdarzenia i okoliczności takie jak: klęska żywiołowa, stan zagrożenia epidemicznego/pandemicznego, stan epidemii/pandemii (inne niż wywołane wirusem SARS-Cov2), działania wojenne, rebelie, wojna cybernetyczna, cyberatak, terroryzm, rewolucja, powstanie, inwazja, bunt, zamieszki, strajk spowodowany przez inne osoby  nie związane z realizacją robót).</w:t>
      </w:r>
    </w:p>
    <w:p w14:paraId="55EFDF95" w14:textId="4995D9BD" w:rsidR="00C41DB8" w:rsidRPr="003A0EF3" w:rsidRDefault="00C41DB8">
      <w:pPr>
        <w:pStyle w:val="Tekstpodstawowy2"/>
        <w:numPr>
          <w:ilvl w:val="0"/>
          <w:numId w:val="10"/>
        </w:numPr>
        <w:suppressAutoHyphens w:val="0"/>
        <w:overflowPunct/>
        <w:autoSpaceDE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W sprawach nieuregulowanych niniejszą umową zastosowanie mają odpowiednie przepisy prawa polskiego, w szczególności: ustawy z dnia 11 września 2019 r. Prawo zamówień publicznych </w:t>
      </w:r>
      <w:r w:rsidRPr="003A0EF3">
        <w:rPr>
          <w:rFonts w:ascii="Tahoma" w:hAnsi="Tahoma" w:cs="Tahoma"/>
        </w:rPr>
        <w:br/>
        <w:t>(t.j Dz. U. z  202</w:t>
      </w:r>
      <w:r w:rsidR="003A0EF3" w:rsidRPr="003A0EF3">
        <w:rPr>
          <w:rFonts w:ascii="Tahoma" w:hAnsi="Tahoma" w:cs="Tahoma"/>
        </w:rPr>
        <w:t>2</w:t>
      </w:r>
      <w:r w:rsidRPr="003A0EF3">
        <w:rPr>
          <w:rFonts w:ascii="Tahoma" w:hAnsi="Tahoma" w:cs="Tahoma"/>
        </w:rPr>
        <w:t>r. poz. 1</w:t>
      </w:r>
      <w:r w:rsidR="003A0EF3" w:rsidRPr="003A0EF3">
        <w:rPr>
          <w:rFonts w:ascii="Tahoma" w:hAnsi="Tahoma" w:cs="Tahoma"/>
        </w:rPr>
        <w:t>710</w:t>
      </w:r>
      <w:r w:rsidRPr="003A0EF3">
        <w:rPr>
          <w:rFonts w:ascii="Tahoma" w:hAnsi="Tahoma" w:cs="Tahoma"/>
        </w:rPr>
        <w:t xml:space="preserve"> ze zm.</w:t>
      </w:r>
      <w:r w:rsidR="00A6699F" w:rsidRPr="003A0EF3">
        <w:rPr>
          <w:rFonts w:ascii="Tahoma" w:hAnsi="Tahoma" w:cs="Tahoma"/>
        </w:rPr>
        <w:t>), Kodeksu Cywilnego</w:t>
      </w:r>
      <w:r w:rsidR="00EA0C43" w:rsidRPr="003A0EF3">
        <w:rPr>
          <w:rFonts w:ascii="Tahoma" w:hAnsi="Tahoma" w:cs="Tahoma"/>
        </w:rPr>
        <w:t xml:space="preserve"> i P</w:t>
      </w:r>
      <w:r w:rsidR="00A6699F" w:rsidRPr="003A0EF3">
        <w:rPr>
          <w:rFonts w:ascii="Tahoma" w:hAnsi="Tahoma" w:cs="Tahoma"/>
        </w:rPr>
        <w:t>rawa energetycznego</w:t>
      </w:r>
      <w:r w:rsidRPr="003A0EF3">
        <w:rPr>
          <w:rFonts w:ascii="Tahoma" w:hAnsi="Tahoma" w:cs="Tahoma"/>
        </w:rPr>
        <w:t xml:space="preserve">. </w:t>
      </w:r>
    </w:p>
    <w:p w14:paraId="6E614280" w14:textId="77777777" w:rsidR="00A6699F" w:rsidRPr="003A0EF3" w:rsidRDefault="00A6699F">
      <w:pPr>
        <w:pStyle w:val="Tekstpodstawowy2"/>
        <w:numPr>
          <w:ilvl w:val="0"/>
          <w:numId w:val="10"/>
        </w:numPr>
        <w:suppressAutoHyphens w:val="0"/>
        <w:overflowPunct/>
        <w:autoSpaceDE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Integralną częścią umowy jest załącznik nr 1 – wykaz punktów poboru.</w:t>
      </w:r>
    </w:p>
    <w:p w14:paraId="24410D81" w14:textId="14CEF930" w:rsidR="00C41DB8" w:rsidRPr="003A0EF3" w:rsidRDefault="00C41DB8">
      <w:pPr>
        <w:pStyle w:val="Tekstpodstawowy2"/>
        <w:numPr>
          <w:ilvl w:val="0"/>
          <w:numId w:val="10"/>
        </w:numPr>
        <w:suppressAutoHyphens w:val="0"/>
        <w:overflowPunct/>
        <w:autoSpaceDE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 xml:space="preserve">Umowę sporządzono w </w:t>
      </w:r>
      <w:r w:rsidR="00CF74B5" w:rsidRPr="003A0EF3">
        <w:rPr>
          <w:rFonts w:ascii="Tahoma" w:hAnsi="Tahoma" w:cs="Tahoma"/>
        </w:rPr>
        <w:t>2</w:t>
      </w:r>
      <w:r w:rsidRPr="003A0EF3">
        <w:rPr>
          <w:rFonts w:ascii="Tahoma" w:hAnsi="Tahoma" w:cs="Tahoma"/>
        </w:rPr>
        <w:t xml:space="preserve"> jednobrzmiących egzemplarzach</w:t>
      </w:r>
      <w:r w:rsidR="00CF74B5" w:rsidRPr="003A0EF3">
        <w:rPr>
          <w:rFonts w:ascii="Tahoma" w:hAnsi="Tahoma" w:cs="Tahoma"/>
        </w:rPr>
        <w:t>, po</w:t>
      </w:r>
      <w:r w:rsidRPr="003A0EF3">
        <w:rPr>
          <w:rFonts w:ascii="Tahoma" w:hAnsi="Tahoma" w:cs="Tahoma"/>
        </w:rPr>
        <w:t xml:space="preserve"> </w:t>
      </w:r>
      <w:r w:rsidR="00CF74B5" w:rsidRPr="003A0EF3">
        <w:rPr>
          <w:rFonts w:ascii="Tahoma" w:hAnsi="Tahoma" w:cs="Tahoma"/>
        </w:rPr>
        <w:t>1</w:t>
      </w:r>
      <w:r w:rsidRPr="003A0EF3">
        <w:rPr>
          <w:rFonts w:ascii="Tahoma" w:hAnsi="Tahoma" w:cs="Tahoma"/>
        </w:rPr>
        <w:t xml:space="preserve"> </w:t>
      </w:r>
      <w:r w:rsidR="00CF74B5" w:rsidRPr="003A0EF3">
        <w:rPr>
          <w:rFonts w:ascii="Tahoma" w:hAnsi="Tahoma" w:cs="Tahoma"/>
        </w:rPr>
        <w:t>dla każdej ze Stron</w:t>
      </w:r>
      <w:r w:rsidRPr="003A0EF3">
        <w:rPr>
          <w:rFonts w:ascii="Tahoma" w:hAnsi="Tahoma" w:cs="Tahoma"/>
        </w:rPr>
        <w:t>.</w:t>
      </w:r>
    </w:p>
    <w:p w14:paraId="633A6287" w14:textId="47026300" w:rsidR="003A0EF3" w:rsidRPr="003A0EF3" w:rsidRDefault="003A0EF3">
      <w:pPr>
        <w:pStyle w:val="Tekstpodstawowy2"/>
        <w:numPr>
          <w:ilvl w:val="0"/>
          <w:numId w:val="10"/>
        </w:numPr>
        <w:suppressAutoHyphens w:val="0"/>
        <w:overflowPunct/>
        <w:autoSpaceDE/>
        <w:spacing w:after="0" w:line="276" w:lineRule="auto"/>
        <w:ind w:left="400" w:hanging="40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Załącznikami do niniejszej umowy, stanowiącymi jej integralną część, są:</w:t>
      </w:r>
    </w:p>
    <w:p w14:paraId="419CC5D3" w14:textId="2565AC07" w:rsidR="003A0EF3" w:rsidRPr="003A0EF3" w:rsidRDefault="003A0EF3" w:rsidP="003A0EF3">
      <w:pPr>
        <w:pStyle w:val="Tekstpodstawowy2"/>
        <w:suppressAutoHyphens w:val="0"/>
        <w:overflowPunct/>
        <w:autoSpaceDE/>
        <w:spacing w:after="0" w:line="276" w:lineRule="auto"/>
        <w:ind w:left="400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>- formularz cenowy</w:t>
      </w:r>
    </w:p>
    <w:p w14:paraId="48855904" w14:textId="08E8D68D" w:rsidR="003A0EF3" w:rsidRPr="003A0EF3" w:rsidRDefault="003A0EF3" w:rsidP="003A0EF3">
      <w:pPr>
        <w:pStyle w:val="Tekstpodstawowy2"/>
        <w:suppressAutoHyphens w:val="0"/>
        <w:overflowPunct/>
        <w:autoSpaceDE/>
        <w:spacing w:after="0" w:line="276" w:lineRule="auto"/>
        <w:jc w:val="both"/>
        <w:textAlignment w:val="auto"/>
        <w:rPr>
          <w:rFonts w:ascii="Tahoma" w:hAnsi="Tahoma" w:cs="Tahoma"/>
        </w:rPr>
      </w:pPr>
      <w:r w:rsidRPr="003A0EF3">
        <w:rPr>
          <w:rFonts w:ascii="Tahoma" w:hAnsi="Tahoma" w:cs="Tahoma"/>
        </w:rPr>
        <w:tab/>
        <w:t>- wykaz punktów poboru gazu.</w:t>
      </w:r>
    </w:p>
    <w:p w14:paraId="6EAFE201" w14:textId="77777777" w:rsidR="00C41DB8" w:rsidRPr="003A0EF3" w:rsidRDefault="00C41DB8" w:rsidP="00C41DB8">
      <w:pPr>
        <w:jc w:val="both"/>
        <w:rPr>
          <w:rFonts w:ascii="Tahoma" w:hAnsi="Tahoma" w:cs="Tahoma"/>
        </w:rPr>
      </w:pPr>
      <w:r w:rsidRPr="003A0EF3">
        <w:rPr>
          <w:rFonts w:ascii="Tahoma" w:hAnsi="Tahoma" w:cs="Tahoma"/>
        </w:rPr>
        <w:tab/>
      </w:r>
    </w:p>
    <w:p w14:paraId="54550632" w14:textId="11848EDD" w:rsidR="0096422E" w:rsidRDefault="00C41DB8" w:rsidP="003E0F97">
      <w:pPr>
        <w:ind w:left="708" w:firstLine="708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A0EF3">
        <w:rPr>
          <w:rFonts w:ascii="Tahoma" w:hAnsi="Tahoma" w:cs="Tahoma"/>
          <w:b/>
        </w:rPr>
        <w:t xml:space="preserve">Zamawiający </w:t>
      </w:r>
      <w:r w:rsidRPr="003A0EF3">
        <w:rPr>
          <w:rFonts w:ascii="Tahoma" w:hAnsi="Tahoma" w:cs="Tahoma"/>
          <w:b/>
        </w:rPr>
        <w:tab/>
      </w:r>
      <w:r w:rsidRPr="003A0EF3">
        <w:rPr>
          <w:rFonts w:ascii="Tahoma" w:hAnsi="Tahoma" w:cs="Tahoma"/>
          <w:b/>
        </w:rPr>
        <w:tab/>
      </w:r>
      <w:r w:rsidRPr="003A0EF3">
        <w:rPr>
          <w:rFonts w:ascii="Tahoma" w:hAnsi="Tahoma" w:cs="Tahoma"/>
          <w:b/>
        </w:rPr>
        <w:tab/>
      </w:r>
      <w:r w:rsidRPr="003A0EF3">
        <w:rPr>
          <w:rFonts w:ascii="Tahoma" w:hAnsi="Tahoma" w:cs="Tahoma"/>
          <w:b/>
        </w:rPr>
        <w:tab/>
      </w:r>
      <w:r w:rsidRPr="003A0EF3">
        <w:rPr>
          <w:rFonts w:ascii="Tahoma" w:hAnsi="Tahoma" w:cs="Tahoma"/>
          <w:b/>
        </w:rPr>
        <w:tab/>
        <w:t>Wykonawca</w:t>
      </w:r>
    </w:p>
    <w:sectPr w:rsidR="0096422E" w:rsidSect="003E0F97">
      <w:headerReference w:type="even" r:id="rId10"/>
      <w:headerReference w:type="default" r:id="rId11"/>
      <w:footerReference w:type="default" r:id="rId12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D3695" w14:textId="77777777" w:rsidR="00B84B74" w:rsidRDefault="00B84B74" w:rsidP="00DA5839">
      <w:r>
        <w:separator/>
      </w:r>
    </w:p>
  </w:endnote>
  <w:endnote w:type="continuationSeparator" w:id="0">
    <w:p w14:paraId="1A671E43" w14:textId="77777777" w:rsidR="00B84B74" w:rsidRDefault="00B84B7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AC96D" w14:textId="77777777" w:rsidR="00B84B74" w:rsidRDefault="00B84B74" w:rsidP="00DA5839">
      <w:r>
        <w:separator/>
      </w:r>
    </w:p>
  </w:footnote>
  <w:footnote w:type="continuationSeparator" w:id="0">
    <w:p w14:paraId="6C09DCBB" w14:textId="77777777" w:rsidR="00B84B74" w:rsidRDefault="00B84B7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31274" w14:textId="01E09125" w:rsidR="00D15389" w:rsidRPr="00DF5681" w:rsidRDefault="00D15389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FA4028">
      <w:rPr>
        <w:rFonts w:ascii="Tahoma" w:hAnsi="Tahoma" w:cs="Tahoma"/>
      </w:rPr>
      <w:t>6</w:t>
    </w:r>
    <w:r w:rsidRPr="00575456">
      <w:rPr>
        <w:rFonts w:ascii="Tahoma" w:hAnsi="Tahoma" w:cs="Tahoma"/>
      </w:rPr>
      <w:t>.202</w:t>
    </w:r>
    <w:r w:rsidR="003A0EF3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A9968630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034DFC"/>
    <w:multiLevelType w:val="hybridMultilevel"/>
    <w:tmpl w:val="87D2FBB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1440339E">
      <w:start w:val="1"/>
      <w:numFmt w:val="decimal"/>
      <w:lvlText w:val="%4."/>
      <w:lvlJc w:val="left"/>
      <w:pPr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6" w15:restartNumberingAfterBreak="0">
    <w:nsid w:val="037D0A2E"/>
    <w:multiLevelType w:val="hybridMultilevel"/>
    <w:tmpl w:val="5FACE62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0480530E"/>
    <w:multiLevelType w:val="hybridMultilevel"/>
    <w:tmpl w:val="25EC17CA"/>
    <w:lvl w:ilvl="0" w:tplc="3FB4675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783783"/>
    <w:multiLevelType w:val="hybridMultilevel"/>
    <w:tmpl w:val="91DAFE8C"/>
    <w:name w:val="WW8Num27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9CD31CF"/>
    <w:multiLevelType w:val="multilevel"/>
    <w:tmpl w:val="30908DE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A091CF3"/>
    <w:multiLevelType w:val="hybridMultilevel"/>
    <w:tmpl w:val="B240BB9E"/>
    <w:lvl w:ilvl="0" w:tplc="8F703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A6E56F0"/>
    <w:multiLevelType w:val="multilevel"/>
    <w:tmpl w:val="2CB201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 w:hint="default"/>
        <w:b w:val="0"/>
      </w:rPr>
    </w:lvl>
    <w:lvl w:ilvl="5">
      <w:start w:val="2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C490969"/>
    <w:multiLevelType w:val="hybridMultilevel"/>
    <w:tmpl w:val="88E4F938"/>
    <w:lvl w:ilvl="0" w:tplc="F23810B2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CED15DB"/>
    <w:multiLevelType w:val="multilevel"/>
    <w:tmpl w:val="5002CEE4"/>
    <w:lvl w:ilvl="0">
      <w:start w:val="5"/>
      <w:numFmt w:val="decimal"/>
      <w:lvlText w:val="%1."/>
      <w:lvlJc w:val="left"/>
      <w:pPr>
        <w:ind w:left="753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93" w:hanging="1800"/>
      </w:pPr>
      <w:rPr>
        <w:rFonts w:hint="default"/>
      </w:rPr>
    </w:lvl>
  </w:abstractNum>
  <w:abstractNum w:abstractNumId="34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125E5358"/>
    <w:multiLevelType w:val="hybridMultilevel"/>
    <w:tmpl w:val="3E72F4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3427514"/>
    <w:multiLevelType w:val="hybridMultilevel"/>
    <w:tmpl w:val="C00C36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38" w15:restartNumberingAfterBreak="0">
    <w:nsid w:val="1AB36D3A"/>
    <w:multiLevelType w:val="hybridMultilevel"/>
    <w:tmpl w:val="24505B38"/>
    <w:lvl w:ilvl="0" w:tplc="0008A17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18293C"/>
    <w:multiLevelType w:val="hybridMultilevel"/>
    <w:tmpl w:val="40DCB16A"/>
    <w:lvl w:ilvl="0" w:tplc="D944B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1" w15:restartNumberingAfterBreak="0">
    <w:nsid w:val="1D2D055A"/>
    <w:multiLevelType w:val="hybridMultilevel"/>
    <w:tmpl w:val="EB8C0874"/>
    <w:name w:val="WW8Num27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3" w15:restartNumberingAfterBreak="0">
    <w:nsid w:val="23AC3016"/>
    <w:multiLevelType w:val="multilevel"/>
    <w:tmpl w:val="F514C870"/>
    <w:lvl w:ilvl="0">
      <w:start w:val="1"/>
      <w:numFmt w:val="decimal"/>
      <w:lvlText w:val="%1."/>
      <w:lvlJc w:val="left"/>
      <w:pPr>
        <w:ind w:left="753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93" w:hanging="1800"/>
      </w:pPr>
      <w:rPr>
        <w:rFonts w:hint="default"/>
      </w:rPr>
    </w:lvl>
  </w:abstractNum>
  <w:abstractNum w:abstractNumId="44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5" w15:restartNumberingAfterBreak="0">
    <w:nsid w:val="2C8223DC"/>
    <w:multiLevelType w:val="hybridMultilevel"/>
    <w:tmpl w:val="F4F6157C"/>
    <w:lvl w:ilvl="0" w:tplc="3D7ABCD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7" w15:restartNumberingAfterBreak="0">
    <w:nsid w:val="2EA93B41"/>
    <w:multiLevelType w:val="hybridMultilevel"/>
    <w:tmpl w:val="6862FC8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8D5A5086" w:tentative="1">
      <w:start w:val="1"/>
      <w:numFmt w:val="lowerLetter"/>
      <w:lvlText w:val="%2."/>
      <w:lvlJc w:val="left"/>
      <w:pPr>
        <w:ind w:left="1800" w:hanging="360"/>
      </w:pPr>
    </w:lvl>
    <w:lvl w:ilvl="2" w:tplc="B840DF14" w:tentative="1">
      <w:start w:val="1"/>
      <w:numFmt w:val="lowerRoman"/>
      <w:lvlText w:val="%3."/>
      <w:lvlJc w:val="right"/>
      <w:pPr>
        <w:ind w:left="2520" w:hanging="180"/>
      </w:pPr>
    </w:lvl>
    <w:lvl w:ilvl="3" w:tplc="B580A598" w:tentative="1">
      <w:start w:val="1"/>
      <w:numFmt w:val="decimal"/>
      <w:lvlText w:val="%4."/>
      <w:lvlJc w:val="left"/>
      <w:pPr>
        <w:ind w:left="3240" w:hanging="360"/>
      </w:pPr>
    </w:lvl>
    <w:lvl w:ilvl="4" w:tplc="553C79E2" w:tentative="1">
      <w:start w:val="1"/>
      <w:numFmt w:val="lowerLetter"/>
      <w:lvlText w:val="%5."/>
      <w:lvlJc w:val="left"/>
      <w:pPr>
        <w:ind w:left="3960" w:hanging="360"/>
      </w:pPr>
    </w:lvl>
    <w:lvl w:ilvl="5" w:tplc="76E47316" w:tentative="1">
      <w:start w:val="1"/>
      <w:numFmt w:val="lowerRoman"/>
      <w:lvlText w:val="%6."/>
      <w:lvlJc w:val="right"/>
      <w:pPr>
        <w:ind w:left="4680" w:hanging="180"/>
      </w:pPr>
    </w:lvl>
    <w:lvl w:ilvl="6" w:tplc="898E891C" w:tentative="1">
      <w:start w:val="1"/>
      <w:numFmt w:val="decimal"/>
      <w:lvlText w:val="%7."/>
      <w:lvlJc w:val="left"/>
      <w:pPr>
        <w:ind w:left="5400" w:hanging="360"/>
      </w:pPr>
    </w:lvl>
    <w:lvl w:ilvl="7" w:tplc="77660C84" w:tentative="1">
      <w:start w:val="1"/>
      <w:numFmt w:val="lowerLetter"/>
      <w:lvlText w:val="%8."/>
      <w:lvlJc w:val="left"/>
      <w:pPr>
        <w:ind w:left="6120" w:hanging="360"/>
      </w:pPr>
    </w:lvl>
    <w:lvl w:ilvl="8" w:tplc="78188C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321E670A"/>
    <w:multiLevelType w:val="multilevel"/>
    <w:tmpl w:val="1BA880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9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C467F66"/>
    <w:multiLevelType w:val="hybridMultilevel"/>
    <w:tmpl w:val="12301BE0"/>
    <w:lvl w:ilvl="0" w:tplc="BE78AE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EFB5DDC"/>
    <w:multiLevelType w:val="hybridMultilevel"/>
    <w:tmpl w:val="75C46434"/>
    <w:lvl w:ilvl="0" w:tplc="F5847F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F4614F7"/>
    <w:multiLevelType w:val="hybridMultilevel"/>
    <w:tmpl w:val="076C3288"/>
    <w:name w:val="WW8Num27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1E6ECD"/>
    <w:multiLevelType w:val="hybridMultilevel"/>
    <w:tmpl w:val="E92E37A8"/>
    <w:name w:val="WW8Num27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5E67BE"/>
    <w:multiLevelType w:val="hybridMultilevel"/>
    <w:tmpl w:val="6C52FF78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8970E7C"/>
    <w:multiLevelType w:val="hybridMultilevel"/>
    <w:tmpl w:val="0F6C0788"/>
    <w:lvl w:ilvl="0" w:tplc="9836BBB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58" w15:restartNumberingAfterBreak="0">
    <w:nsid w:val="54A62A81"/>
    <w:multiLevelType w:val="multilevel"/>
    <w:tmpl w:val="1952D5A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4A6982"/>
    <w:multiLevelType w:val="hybridMultilevel"/>
    <w:tmpl w:val="DDC091CE"/>
    <w:name w:val="WW8Num2422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  <w:b w:val="0"/>
        <w:i w:val="0"/>
        <w:strike w:val="0"/>
        <w:dstrike w:val="0"/>
        <w:sz w:val="18"/>
        <w:szCs w:val="23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1" w15:restartNumberingAfterBreak="0">
    <w:nsid w:val="66CD0C05"/>
    <w:multiLevelType w:val="multilevel"/>
    <w:tmpl w:val="FD347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69343AB6"/>
    <w:multiLevelType w:val="hybridMultilevel"/>
    <w:tmpl w:val="31F605D4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64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5" w15:restartNumberingAfterBreak="0">
    <w:nsid w:val="6D616A1D"/>
    <w:multiLevelType w:val="hybridMultilevel"/>
    <w:tmpl w:val="6308B5F8"/>
    <w:lvl w:ilvl="0" w:tplc="75AA97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13A12E1"/>
    <w:multiLevelType w:val="hybridMultilevel"/>
    <w:tmpl w:val="E25433AA"/>
    <w:name w:val="WW8Num2722"/>
    <w:lvl w:ilvl="0" w:tplc="8C36986E">
      <w:start w:val="2"/>
      <w:numFmt w:val="decimal"/>
      <w:lvlText w:val="%1)"/>
      <w:lvlJc w:val="left"/>
      <w:pPr>
        <w:ind w:left="1077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8" w15:restartNumberingAfterBreak="0">
    <w:nsid w:val="76444E47"/>
    <w:multiLevelType w:val="hybridMultilevel"/>
    <w:tmpl w:val="DEB2D9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B8DE46" w:tentative="1">
      <w:start w:val="1"/>
      <w:numFmt w:val="lowerLetter"/>
      <w:lvlText w:val="%2."/>
      <w:lvlJc w:val="left"/>
      <w:pPr>
        <w:ind w:left="1440" w:hanging="360"/>
      </w:pPr>
    </w:lvl>
    <w:lvl w:ilvl="2" w:tplc="E30AB0FE" w:tentative="1">
      <w:start w:val="1"/>
      <w:numFmt w:val="lowerRoman"/>
      <w:lvlText w:val="%3."/>
      <w:lvlJc w:val="right"/>
      <w:pPr>
        <w:ind w:left="2160" w:hanging="180"/>
      </w:pPr>
    </w:lvl>
    <w:lvl w:ilvl="3" w:tplc="B484BA56" w:tentative="1">
      <w:start w:val="1"/>
      <w:numFmt w:val="decimal"/>
      <w:lvlText w:val="%4."/>
      <w:lvlJc w:val="left"/>
      <w:pPr>
        <w:ind w:left="2880" w:hanging="360"/>
      </w:pPr>
    </w:lvl>
    <w:lvl w:ilvl="4" w:tplc="F4B8C092" w:tentative="1">
      <w:start w:val="1"/>
      <w:numFmt w:val="lowerLetter"/>
      <w:lvlText w:val="%5."/>
      <w:lvlJc w:val="left"/>
      <w:pPr>
        <w:ind w:left="3600" w:hanging="360"/>
      </w:pPr>
    </w:lvl>
    <w:lvl w:ilvl="5" w:tplc="31F051E6" w:tentative="1">
      <w:start w:val="1"/>
      <w:numFmt w:val="lowerRoman"/>
      <w:lvlText w:val="%6."/>
      <w:lvlJc w:val="right"/>
      <w:pPr>
        <w:ind w:left="4320" w:hanging="180"/>
      </w:pPr>
    </w:lvl>
    <w:lvl w:ilvl="6" w:tplc="4A90C728" w:tentative="1">
      <w:start w:val="1"/>
      <w:numFmt w:val="decimal"/>
      <w:lvlText w:val="%7."/>
      <w:lvlJc w:val="left"/>
      <w:pPr>
        <w:ind w:left="5040" w:hanging="360"/>
      </w:pPr>
    </w:lvl>
    <w:lvl w:ilvl="7" w:tplc="EF7895B0" w:tentative="1">
      <w:start w:val="1"/>
      <w:numFmt w:val="lowerLetter"/>
      <w:lvlText w:val="%8."/>
      <w:lvlJc w:val="left"/>
      <w:pPr>
        <w:ind w:left="5760" w:hanging="360"/>
      </w:pPr>
    </w:lvl>
    <w:lvl w:ilvl="8" w:tplc="EEE682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79603131"/>
    <w:multiLevelType w:val="hybridMultilevel"/>
    <w:tmpl w:val="9D904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E3633F3"/>
    <w:multiLevelType w:val="hybridMultilevel"/>
    <w:tmpl w:val="E458B378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4957735">
    <w:abstractNumId w:val="0"/>
  </w:num>
  <w:num w:numId="2" w16cid:durableId="1529368261">
    <w:abstractNumId w:val="57"/>
  </w:num>
  <w:num w:numId="3" w16cid:durableId="264460703">
    <w:abstractNumId w:val="64"/>
  </w:num>
  <w:num w:numId="4" w16cid:durableId="1727100921">
    <w:abstractNumId w:val="40"/>
  </w:num>
  <w:num w:numId="5" w16cid:durableId="217589686">
    <w:abstractNumId w:val="46"/>
  </w:num>
  <w:num w:numId="6" w16cid:durableId="610434454">
    <w:abstractNumId w:val="61"/>
  </w:num>
  <w:num w:numId="7" w16cid:durableId="1105461511">
    <w:abstractNumId w:val="70"/>
  </w:num>
  <w:num w:numId="8" w16cid:durableId="137114971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4988334">
    <w:abstractNumId w:val="31"/>
  </w:num>
  <w:num w:numId="10" w16cid:durableId="302463880">
    <w:abstractNumId w:val="37"/>
  </w:num>
  <w:num w:numId="11" w16cid:durableId="1033504742">
    <w:abstractNumId w:val="68"/>
  </w:num>
  <w:num w:numId="12" w16cid:durableId="1974945111">
    <w:abstractNumId w:val="47"/>
  </w:num>
  <w:num w:numId="13" w16cid:durableId="1166672166">
    <w:abstractNumId w:val="34"/>
  </w:num>
  <w:num w:numId="14" w16cid:durableId="440495247">
    <w:abstractNumId w:val="2"/>
  </w:num>
  <w:num w:numId="15" w16cid:durableId="1845512853">
    <w:abstractNumId w:val="56"/>
  </w:num>
  <w:num w:numId="16" w16cid:durableId="1817644330">
    <w:abstractNumId w:val="48"/>
  </w:num>
  <w:num w:numId="17" w16cid:durableId="1463887208">
    <w:abstractNumId w:val="62"/>
  </w:num>
  <w:num w:numId="18" w16cid:durableId="960918109">
    <w:abstractNumId w:val="54"/>
  </w:num>
  <w:num w:numId="19" w16cid:durableId="117069410">
    <w:abstractNumId w:val="67"/>
  </w:num>
  <w:num w:numId="20" w16cid:durableId="1748766134">
    <w:abstractNumId w:val="30"/>
  </w:num>
  <w:num w:numId="21" w16cid:durableId="1818298480">
    <w:abstractNumId w:val="39"/>
  </w:num>
  <w:num w:numId="22" w16cid:durableId="1384409338">
    <w:abstractNumId w:val="51"/>
  </w:num>
  <w:num w:numId="23" w16cid:durableId="499580947">
    <w:abstractNumId w:val="29"/>
  </w:num>
  <w:num w:numId="24" w16cid:durableId="151025226">
    <w:abstractNumId w:val="43"/>
  </w:num>
  <w:num w:numId="25" w16cid:durableId="1549339401">
    <w:abstractNumId w:val="27"/>
  </w:num>
  <w:num w:numId="26" w16cid:durableId="322246164">
    <w:abstractNumId w:val="50"/>
  </w:num>
  <w:num w:numId="27" w16cid:durableId="723212311">
    <w:abstractNumId w:val="60"/>
  </w:num>
  <w:num w:numId="28" w16cid:durableId="1410037835">
    <w:abstractNumId w:val="58"/>
  </w:num>
  <w:num w:numId="29" w16cid:durableId="615478746">
    <w:abstractNumId w:val="72"/>
  </w:num>
  <w:num w:numId="30" w16cid:durableId="2011329510">
    <w:abstractNumId w:val="24"/>
  </w:num>
  <w:num w:numId="31" w16cid:durableId="91360475">
    <w:abstractNumId w:val="55"/>
  </w:num>
  <w:num w:numId="32" w16cid:durableId="1691878840">
    <w:abstractNumId w:val="36"/>
  </w:num>
  <w:num w:numId="33" w16cid:durableId="522137386">
    <w:abstractNumId w:val="35"/>
  </w:num>
  <w:num w:numId="34" w16cid:durableId="1147936484">
    <w:abstractNumId w:val="71"/>
  </w:num>
  <w:num w:numId="35" w16cid:durableId="1643147018">
    <w:abstractNumId w:val="45"/>
  </w:num>
  <w:num w:numId="36" w16cid:durableId="1056781474">
    <w:abstractNumId w:val="65"/>
  </w:num>
  <w:num w:numId="37" w16cid:durableId="1509098626">
    <w:abstractNumId w:val="33"/>
  </w:num>
  <w:num w:numId="38" w16cid:durableId="1631982460">
    <w:abstractNumId w:val="53"/>
  </w:num>
  <w:num w:numId="39" w16cid:durableId="1221358540">
    <w:abstractNumId w:val="41"/>
  </w:num>
  <w:num w:numId="40" w16cid:durableId="737552429">
    <w:abstractNumId w:val="66"/>
  </w:num>
  <w:num w:numId="41" w16cid:durableId="252320432">
    <w:abstractNumId w:val="38"/>
  </w:num>
  <w:num w:numId="42" w16cid:durableId="591285232">
    <w:abstractNumId w:val="26"/>
  </w:num>
  <w:num w:numId="43" w16cid:durableId="1876696065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5922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16B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11FF"/>
    <w:rsid w:val="000C1A1C"/>
    <w:rsid w:val="000C4985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7A6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2110"/>
    <w:rsid w:val="00115E2F"/>
    <w:rsid w:val="00115E68"/>
    <w:rsid w:val="0011638C"/>
    <w:rsid w:val="001163A2"/>
    <w:rsid w:val="001166A2"/>
    <w:rsid w:val="00116768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2D68"/>
    <w:rsid w:val="00134475"/>
    <w:rsid w:val="00134C80"/>
    <w:rsid w:val="00135103"/>
    <w:rsid w:val="001351FF"/>
    <w:rsid w:val="00135E3E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4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A25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3A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511C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608D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70FE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0EF3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0F97"/>
    <w:rsid w:val="003E128C"/>
    <w:rsid w:val="003E26E2"/>
    <w:rsid w:val="003E407F"/>
    <w:rsid w:val="003E4CE3"/>
    <w:rsid w:val="003E58C7"/>
    <w:rsid w:val="003E66FA"/>
    <w:rsid w:val="003E687E"/>
    <w:rsid w:val="003F383D"/>
    <w:rsid w:val="003F3F9B"/>
    <w:rsid w:val="003F4AD2"/>
    <w:rsid w:val="003F5767"/>
    <w:rsid w:val="003F78B8"/>
    <w:rsid w:val="004012C2"/>
    <w:rsid w:val="00401557"/>
    <w:rsid w:val="00402853"/>
    <w:rsid w:val="004028B4"/>
    <w:rsid w:val="00403685"/>
    <w:rsid w:val="0040439C"/>
    <w:rsid w:val="004048DB"/>
    <w:rsid w:val="00404BA0"/>
    <w:rsid w:val="0040628B"/>
    <w:rsid w:val="0040679D"/>
    <w:rsid w:val="004070EC"/>
    <w:rsid w:val="004106F7"/>
    <w:rsid w:val="00412629"/>
    <w:rsid w:val="00413AA3"/>
    <w:rsid w:val="0041467E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015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2D5E"/>
    <w:rsid w:val="004B3120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175F"/>
    <w:rsid w:val="00522048"/>
    <w:rsid w:val="00522518"/>
    <w:rsid w:val="00522ACC"/>
    <w:rsid w:val="00526398"/>
    <w:rsid w:val="00526B8F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3974"/>
    <w:rsid w:val="00564044"/>
    <w:rsid w:val="00565C67"/>
    <w:rsid w:val="00565C93"/>
    <w:rsid w:val="00567EB8"/>
    <w:rsid w:val="00570C83"/>
    <w:rsid w:val="005719B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25C"/>
    <w:rsid w:val="006F08E2"/>
    <w:rsid w:val="006F30AA"/>
    <w:rsid w:val="006F505A"/>
    <w:rsid w:val="006F519D"/>
    <w:rsid w:val="006F6489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002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4787B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199F"/>
    <w:rsid w:val="0076236B"/>
    <w:rsid w:val="00762657"/>
    <w:rsid w:val="00763A81"/>
    <w:rsid w:val="00763CD8"/>
    <w:rsid w:val="00763DB1"/>
    <w:rsid w:val="00764D2C"/>
    <w:rsid w:val="00765DAF"/>
    <w:rsid w:val="00766789"/>
    <w:rsid w:val="007701DF"/>
    <w:rsid w:val="00770F92"/>
    <w:rsid w:val="00771CFB"/>
    <w:rsid w:val="00771ED2"/>
    <w:rsid w:val="0077269F"/>
    <w:rsid w:val="00775CFA"/>
    <w:rsid w:val="00775F09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13F6"/>
    <w:rsid w:val="00831447"/>
    <w:rsid w:val="008320DB"/>
    <w:rsid w:val="00832A2A"/>
    <w:rsid w:val="00832E56"/>
    <w:rsid w:val="00833C52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C66"/>
    <w:rsid w:val="00855DA9"/>
    <w:rsid w:val="0085663B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E79D0"/>
    <w:rsid w:val="008F00E0"/>
    <w:rsid w:val="008F0825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AC5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22E"/>
    <w:rsid w:val="0096472F"/>
    <w:rsid w:val="00964A70"/>
    <w:rsid w:val="009672EB"/>
    <w:rsid w:val="009676B5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553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226"/>
    <w:rsid w:val="00A35336"/>
    <w:rsid w:val="00A355F2"/>
    <w:rsid w:val="00A36814"/>
    <w:rsid w:val="00A402EC"/>
    <w:rsid w:val="00A4129B"/>
    <w:rsid w:val="00A41DA4"/>
    <w:rsid w:val="00A4281E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4BD0"/>
    <w:rsid w:val="00A85864"/>
    <w:rsid w:val="00A85B45"/>
    <w:rsid w:val="00A86DDF"/>
    <w:rsid w:val="00A875A3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0467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4A6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259B"/>
    <w:rsid w:val="00B56241"/>
    <w:rsid w:val="00B56AED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40E"/>
    <w:rsid w:val="00B80D8A"/>
    <w:rsid w:val="00B81BD3"/>
    <w:rsid w:val="00B822D3"/>
    <w:rsid w:val="00B84B74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6C1"/>
    <w:rsid w:val="00BB7A75"/>
    <w:rsid w:val="00BB7D58"/>
    <w:rsid w:val="00BC03A7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625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640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3AEC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500"/>
    <w:rsid w:val="00D97110"/>
    <w:rsid w:val="00DA1A97"/>
    <w:rsid w:val="00DA1DA6"/>
    <w:rsid w:val="00DA4559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5FF1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13B3"/>
    <w:rsid w:val="00E43DDB"/>
    <w:rsid w:val="00E440E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577B8"/>
    <w:rsid w:val="00E600E6"/>
    <w:rsid w:val="00E601D2"/>
    <w:rsid w:val="00E607A3"/>
    <w:rsid w:val="00E60990"/>
    <w:rsid w:val="00E60CF7"/>
    <w:rsid w:val="00E6113A"/>
    <w:rsid w:val="00E63ABC"/>
    <w:rsid w:val="00E6492B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C7919"/>
    <w:rsid w:val="00ED0CD9"/>
    <w:rsid w:val="00ED2E65"/>
    <w:rsid w:val="00ED3E6A"/>
    <w:rsid w:val="00ED42B3"/>
    <w:rsid w:val="00ED579A"/>
    <w:rsid w:val="00ED5B66"/>
    <w:rsid w:val="00ED6AB1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570D4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1F7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028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13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5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29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9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ge.pl/dane-statystyczn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ge.pl/dane-statystyczne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0FF5"/>
    <w:rsid w:val="0002515B"/>
    <w:rsid w:val="000F0B03"/>
    <w:rsid w:val="00102000"/>
    <w:rsid w:val="00166AF0"/>
    <w:rsid w:val="001B299F"/>
    <w:rsid w:val="001E3D05"/>
    <w:rsid w:val="001E41BD"/>
    <w:rsid w:val="002000B0"/>
    <w:rsid w:val="002816A2"/>
    <w:rsid w:val="00282BAD"/>
    <w:rsid w:val="002D4C45"/>
    <w:rsid w:val="002D56A5"/>
    <w:rsid w:val="0032173F"/>
    <w:rsid w:val="003F0C84"/>
    <w:rsid w:val="003F2155"/>
    <w:rsid w:val="004906D2"/>
    <w:rsid w:val="004A1D53"/>
    <w:rsid w:val="004D439C"/>
    <w:rsid w:val="00511081"/>
    <w:rsid w:val="00541F63"/>
    <w:rsid w:val="0057522C"/>
    <w:rsid w:val="00630E04"/>
    <w:rsid w:val="00640197"/>
    <w:rsid w:val="00646EF5"/>
    <w:rsid w:val="00666E03"/>
    <w:rsid w:val="00674A03"/>
    <w:rsid w:val="006949B4"/>
    <w:rsid w:val="006A5E95"/>
    <w:rsid w:val="006A6F48"/>
    <w:rsid w:val="006C258D"/>
    <w:rsid w:val="006E26EA"/>
    <w:rsid w:val="00701FD1"/>
    <w:rsid w:val="00721DA8"/>
    <w:rsid w:val="00806F37"/>
    <w:rsid w:val="008409B7"/>
    <w:rsid w:val="008416F7"/>
    <w:rsid w:val="008A13D6"/>
    <w:rsid w:val="008E4704"/>
    <w:rsid w:val="008F7062"/>
    <w:rsid w:val="00901B91"/>
    <w:rsid w:val="00933FED"/>
    <w:rsid w:val="00934CF9"/>
    <w:rsid w:val="00946687"/>
    <w:rsid w:val="00991A6B"/>
    <w:rsid w:val="00A30EF7"/>
    <w:rsid w:val="00A41A63"/>
    <w:rsid w:val="00A66B6F"/>
    <w:rsid w:val="00A76104"/>
    <w:rsid w:val="00AA69BC"/>
    <w:rsid w:val="00B24EE6"/>
    <w:rsid w:val="00B25235"/>
    <w:rsid w:val="00B33D39"/>
    <w:rsid w:val="00B36D78"/>
    <w:rsid w:val="00B40DB0"/>
    <w:rsid w:val="00B65372"/>
    <w:rsid w:val="00BA7993"/>
    <w:rsid w:val="00BD5940"/>
    <w:rsid w:val="00BD6064"/>
    <w:rsid w:val="00CD03E5"/>
    <w:rsid w:val="00D52805"/>
    <w:rsid w:val="00D52EE4"/>
    <w:rsid w:val="00D65FB4"/>
    <w:rsid w:val="00D85F7D"/>
    <w:rsid w:val="00E5310F"/>
    <w:rsid w:val="00EB0CE7"/>
    <w:rsid w:val="00F25738"/>
    <w:rsid w:val="00F451A3"/>
    <w:rsid w:val="00FF083D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5214</Words>
  <Characters>31290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36432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2021-10-25T06:46:00Z</dcterms:created>
  <dcterms:modified xsi:type="dcterms:W3CDTF">2023-04-04T06:27:00Z</dcterms:modified>
</cp:coreProperties>
</file>